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D3C" w:rsidRPr="00CA3D3C" w:rsidRDefault="00067F75" w:rsidP="00CA3D3C">
      <w:pPr>
        <w:pStyle w:val="1"/>
        <w:shd w:val="clear" w:color="auto" w:fill="FFFFFF"/>
        <w:spacing w:before="0" w:beforeAutospacing="0" w:after="0" w:afterAutospacing="0" w:line="540" w:lineRule="atLeast"/>
        <w:jc w:val="center"/>
        <w:rPr>
          <w:color w:val="333333"/>
          <w:sz w:val="28"/>
          <w:szCs w:val="28"/>
        </w:rPr>
      </w:pPr>
      <w:r>
        <w:rPr>
          <w:color w:val="333333"/>
          <w:sz w:val="28"/>
          <w:szCs w:val="28"/>
        </w:rPr>
        <w:t>Тема: «</w:t>
      </w:r>
      <w:r w:rsidR="00CA3D3C" w:rsidRPr="00CA3D3C">
        <w:rPr>
          <w:color w:val="333333"/>
          <w:sz w:val="28"/>
          <w:szCs w:val="28"/>
        </w:rPr>
        <w:t>Роботы, которые изучают космос</w:t>
      </w:r>
      <w:r w:rsidR="00CA3D3C">
        <w:rPr>
          <w:color w:val="333333"/>
          <w:sz w:val="28"/>
          <w:szCs w:val="28"/>
        </w:rPr>
        <w:t>»</w:t>
      </w:r>
    </w:p>
    <w:p w:rsidR="00CA3D3C" w:rsidRDefault="00CA3D3C" w:rsidP="001703C9">
      <w:pPr>
        <w:shd w:val="clear" w:color="auto" w:fill="FDFDFD"/>
        <w:spacing w:after="150" w:line="360" w:lineRule="auto"/>
        <w:ind w:firstLine="709"/>
        <w:jc w:val="both"/>
        <w:rPr>
          <w:rFonts w:ascii="Times New Roman" w:eastAsia="Times New Roman" w:hAnsi="Times New Roman" w:cs="Times New Roman"/>
          <w:b/>
          <w:color w:val="333333"/>
          <w:sz w:val="28"/>
          <w:szCs w:val="28"/>
          <w:lang w:eastAsia="ru-RU"/>
        </w:rPr>
      </w:pPr>
    </w:p>
    <w:p w:rsidR="00CA3D3C" w:rsidRDefault="00CA3D3C" w:rsidP="001703C9">
      <w:pPr>
        <w:shd w:val="clear" w:color="auto" w:fill="FDFDFD"/>
        <w:spacing w:after="150" w:line="360" w:lineRule="auto"/>
        <w:ind w:firstLine="709"/>
        <w:jc w:val="both"/>
        <w:rPr>
          <w:rFonts w:ascii="Times New Roman" w:eastAsia="Times New Roman" w:hAnsi="Times New Roman" w:cs="Times New Roman"/>
          <w:b/>
          <w:color w:val="333333"/>
          <w:sz w:val="28"/>
          <w:szCs w:val="28"/>
          <w:lang w:eastAsia="ru-RU"/>
        </w:rPr>
      </w:pPr>
      <w:r>
        <w:rPr>
          <w:noProof/>
          <w:lang w:eastAsia="ru-RU"/>
        </w:rPr>
        <w:drawing>
          <wp:inline distT="0" distB="0" distL="0" distR="0">
            <wp:extent cx="5499998" cy="3801110"/>
            <wp:effectExtent l="0" t="0" r="5715" b="8890"/>
            <wp:docPr id="2" name="Рисунок 2" descr="https://ribalych.ru/wp-content/uploads/2015/04/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balych.ru/wp-content/uploads/2015/04/6001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3663" cy="3803643"/>
                    </a:xfrm>
                    <a:prstGeom prst="rect">
                      <a:avLst/>
                    </a:prstGeom>
                    <a:noFill/>
                    <a:ln>
                      <a:noFill/>
                    </a:ln>
                  </pic:spPr>
                </pic:pic>
              </a:graphicData>
            </a:graphic>
          </wp:inline>
        </w:drawing>
      </w:r>
    </w:p>
    <w:p w:rsidR="00CA3D3C" w:rsidRDefault="00CA3D3C" w:rsidP="001703C9">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CA3D3C">
        <w:rPr>
          <w:rFonts w:ascii="Times New Roman" w:eastAsia="Times New Roman" w:hAnsi="Times New Roman" w:cs="Times New Roman"/>
          <w:color w:val="333333"/>
          <w:sz w:val="28"/>
          <w:szCs w:val="28"/>
          <w:lang w:eastAsia="ru-RU"/>
        </w:rPr>
        <w:t>Вступив в 21 век, мы видим поразительные успехи космической техники — вокруг Земли обращаются десятки тысяч спутников, космические аппараты совершили посадку на Луну, привезя оттуда образцы грунта. Впоследствии на Марс и Венеру опускались автоматические зонды, несколько космических аппаратов покинули пределы Солнечной Системы и несут на себе послания Внеземным Цивилизациям. И это только начало.</w:t>
      </w:r>
    </w:p>
    <w:p w:rsidR="00CA3D3C" w:rsidRDefault="00CA3D3C" w:rsidP="00CA3D3C">
      <w:pPr>
        <w:shd w:val="clear" w:color="auto" w:fill="FDFDFD"/>
        <w:spacing w:after="150" w:line="360" w:lineRule="auto"/>
        <w:ind w:firstLine="709"/>
        <w:jc w:val="both"/>
        <w:rPr>
          <w:rFonts w:ascii="Times New Roman" w:eastAsia="Times New Roman" w:hAnsi="Times New Roman" w:cs="Times New Roman"/>
          <w:b/>
          <w:bCs/>
          <w:color w:val="333333"/>
          <w:sz w:val="28"/>
          <w:szCs w:val="28"/>
          <w:lang w:eastAsia="ru-RU"/>
        </w:rPr>
      </w:pPr>
      <w:r w:rsidRPr="00CA3D3C">
        <w:rPr>
          <w:rFonts w:ascii="Times New Roman" w:eastAsia="Times New Roman" w:hAnsi="Times New Roman" w:cs="Times New Roman"/>
          <w:b/>
          <w:bCs/>
          <w:color w:val="333333"/>
          <w:sz w:val="28"/>
          <w:szCs w:val="28"/>
          <w:lang w:eastAsia="ru-RU"/>
        </w:rPr>
        <w:t>Розетта</w:t>
      </w:r>
    </w:p>
    <w:p w:rsidR="00CA3D3C" w:rsidRPr="00CA3D3C" w:rsidRDefault="00CA3D3C" w:rsidP="00CA3D3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extent cx="5622925" cy="4217194"/>
            <wp:effectExtent l="0" t="0" r="0" b="0"/>
            <wp:docPr id="4" name="Рисунок 4" descr="https://ribalych.ru/wp-content/uploads/2015/04/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ibalych.ru/wp-content/uploads/2015/04/60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6187" cy="4227140"/>
                    </a:xfrm>
                    <a:prstGeom prst="rect">
                      <a:avLst/>
                    </a:prstGeom>
                    <a:noFill/>
                    <a:ln>
                      <a:noFill/>
                    </a:ln>
                  </pic:spPr>
                </pic:pic>
              </a:graphicData>
            </a:graphic>
          </wp:inline>
        </w:drawing>
      </w:r>
    </w:p>
    <w:p w:rsidR="00CA3D3C" w:rsidRPr="00CA3D3C" w:rsidRDefault="00CA3D3C" w:rsidP="00CA3D3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CA3D3C">
        <w:rPr>
          <w:rFonts w:ascii="Times New Roman" w:eastAsia="Times New Roman" w:hAnsi="Times New Roman" w:cs="Times New Roman"/>
          <w:color w:val="333333"/>
          <w:sz w:val="28"/>
          <w:szCs w:val="28"/>
          <w:lang w:eastAsia="ru-RU"/>
        </w:rPr>
        <w:t>Розетта — космический аппарат, предназначенный для исследования кометы. Разработан и изготовлен Европейским космическим агентством в сотрудничестве с NASA. Космический аппарат запущен 2 марта 2004 года к комете 67P/</w:t>
      </w:r>
      <w:proofErr w:type="spellStart"/>
      <w:r w:rsidRPr="00CA3D3C">
        <w:rPr>
          <w:rFonts w:ascii="Times New Roman" w:eastAsia="Times New Roman" w:hAnsi="Times New Roman" w:cs="Times New Roman"/>
          <w:color w:val="333333"/>
          <w:sz w:val="28"/>
          <w:szCs w:val="28"/>
          <w:lang w:eastAsia="ru-RU"/>
        </w:rPr>
        <w:t>Чурюмова</w:t>
      </w:r>
      <w:proofErr w:type="spellEnd"/>
      <w:r w:rsidRPr="00CA3D3C">
        <w:rPr>
          <w:rFonts w:ascii="Times New Roman" w:eastAsia="Times New Roman" w:hAnsi="Times New Roman" w:cs="Times New Roman"/>
          <w:color w:val="333333"/>
          <w:sz w:val="28"/>
          <w:szCs w:val="28"/>
          <w:lang w:eastAsia="ru-RU"/>
        </w:rPr>
        <w:t xml:space="preserve"> — Герасименко. Состоит из двух частей: </w:t>
      </w:r>
      <w:proofErr w:type="gramStart"/>
      <w:r w:rsidRPr="00CA3D3C">
        <w:rPr>
          <w:rFonts w:ascii="Times New Roman" w:eastAsia="Times New Roman" w:hAnsi="Times New Roman" w:cs="Times New Roman"/>
          <w:color w:val="333333"/>
          <w:sz w:val="28"/>
          <w:szCs w:val="28"/>
          <w:lang w:eastAsia="ru-RU"/>
        </w:rPr>
        <w:t>собственно</w:t>
      </w:r>
      <w:proofErr w:type="gramEnd"/>
      <w:r w:rsidRPr="00CA3D3C">
        <w:rPr>
          <w:rFonts w:ascii="Times New Roman" w:eastAsia="Times New Roman" w:hAnsi="Times New Roman" w:cs="Times New Roman"/>
          <w:color w:val="333333"/>
          <w:sz w:val="28"/>
          <w:szCs w:val="28"/>
          <w:lang w:eastAsia="ru-RU"/>
        </w:rPr>
        <w:t xml:space="preserve"> зонда «Розетта» и спускаемого аппарата «Филы».</w:t>
      </w:r>
    </w:p>
    <w:p w:rsidR="00CA3D3C" w:rsidRDefault="00CA3D3C" w:rsidP="001703C9">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5291667" cy="3810000"/>
            <wp:effectExtent l="0" t="0" r="4445" b="0"/>
            <wp:docPr id="5" name="Рисунок 5" descr="https://ribalych.ru/wp-content/uploads/2015/04/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ibalych.ru/wp-content/uploads/2015/04/60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9342" cy="3815526"/>
                    </a:xfrm>
                    <a:prstGeom prst="rect">
                      <a:avLst/>
                    </a:prstGeom>
                    <a:noFill/>
                    <a:ln>
                      <a:noFill/>
                    </a:ln>
                  </pic:spPr>
                </pic:pic>
              </a:graphicData>
            </a:graphic>
          </wp:inline>
        </w:drawing>
      </w:r>
    </w:p>
    <w:p w:rsidR="00CA3D3C" w:rsidRPr="00CA3D3C" w:rsidRDefault="00CA3D3C" w:rsidP="00CA3D3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CA3D3C">
        <w:rPr>
          <w:rFonts w:ascii="Times New Roman" w:eastAsia="Times New Roman" w:hAnsi="Times New Roman" w:cs="Times New Roman"/>
          <w:color w:val="333333"/>
          <w:sz w:val="28"/>
          <w:szCs w:val="28"/>
          <w:lang w:eastAsia="ru-RU"/>
        </w:rPr>
        <w:lastRenderedPageBreak/>
        <w:t xml:space="preserve">Название зонда происходит от знаменитого </w:t>
      </w:r>
      <w:proofErr w:type="spellStart"/>
      <w:r w:rsidRPr="00CA3D3C">
        <w:rPr>
          <w:rFonts w:ascii="Times New Roman" w:eastAsia="Times New Roman" w:hAnsi="Times New Roman" w:cs="Times New Roman"/>
          <w:color w:val="333333"/>
          <w:sz w:val="28"/>
          <w:szCs w:val="28"/>
          <w:lang w:eastAsia="ru-RU"/>
        </w:rPr>
        <w:t>Розеттского</w:t>
      </w:r>
      <w:proofErr w:type="spellEnd"/>
      <w:r w:rsidRPr="00CA3D3C">
        <w:rPr>
          <w:rFonts w:ascii="Times New Roman" w:eastAsia="Times New Roman" w:hAnsi="Times New Roman" w:cs="Times New Roman"/>
          <w:color w:val="333333"/>
          <w:sz w:val="28"/>
          <w:szCs w:val="28"/>
          <w:lang w:eastAsia="ru-RU"/>
        </w:rPr>
        <w:t xml:space="preserve"> камня — каменной плиты с выбитыми на ней тремя идентичными по смыслу текстами, два из которых написаны на древнеегипетском языке (один — иероглифами, другой — демотическим письмом), а третий написан на древнегреческом языке. Сравнивая тексты </w:t>
      </w:r>
      <w:proofErr w:type="spellStart"/>
      <w:r w:rsidRPr="00CA3D3C">
        <w:rPr>
          <w:rFonts w:ascii="Times New Roman" w:eastAsia="Times New Roman" w:hAnsi="Times New Roman" w:cs="Times New Roman"/>
          <w:color w:val="333333"/>
          <w:sz w:val="28"/>
          <w:szCs w:val="28"/>
          <w:lang w:eastAsia="ru-RU"/>
        </w:rPr>
        <w:t>Розеттского</w:t>
      </w:r>
      <w:proofErr w:type="spellEnd"/>
      <w:r w:rsidRPr="00CA3D3C">
        <w:rPr>
          <w:rFonts w:ascii="Times New Roman" w:eastAsia="Times New Roman" w:hAnsi="Times New Roman" w:cs="Times New Roman"/>
          <w:color w:val="333333"/>
          <w:sz w:val="28"/>
          <w:szCs w:val="28"/>
          <w:lang w:eastAsia="ru-RU"/>
        </w:rPr>
        <w:t xml:space="preserve"> камня, учёные смогли расшифровать древнеегипетские иероглифы; с помощью космического аппарата «Розетта» ученые надеются узнать, как выглядела Солнечная система до того, как сформировались планеты.</w:t>
      </w:r>
    </w:p>
    <w:p w:rsidR="00CA3D3C" w:rsidRPr="00CA3D3C" w:rsidRDefault="00CA3D3C" w:rsidP="00CA3D3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CA3D3C">
        <w:rPr>
          <w:rFonts w:ascii="Times New Roman" w:eastAsia="Times New Roman" w:hAnsi="Times New Roman" w:cs="Times New Roman"/>
          <w:b/>
          <w:bCs/>
          <w:color w:val="333333"/>
          <w:sz w:val="28"/>
          <w:szCs w:val="28"/>
          <w:lang w:eastAsia="ru-RU"/>
        </w:rPr>
        <w:t>Кассини</w:t>
      </w:r>
      <w:proofErr w:type="spellEnd"/>
      <w:r w:rsidRPr="00CA3D3C">
        <w:rPr>
          <w:rFonts w:ascii="Times New Roman" w:eastAsia="Times New Roman" w:hAnsi="Times New Roman" w:cs="Times New Roman"/>
          <w:b/>
          <w:bCs/>
          <w:color w:val="333333"/>
          <w:sz w:val="28"/>
          <w:szCs w:val="28"/>
          <w:lang w:eastAsia="ru-RU"/>
        </w:rPr>
        <w:t>-Гюйгенс</w:t>
      </w:r>
    </w:p>
    <w:p w:rsidR="00CA3D3C" w:rsidRDefault="00CA3D3C" w:rsidP="001703C9">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5671185" cy="3780790"/>
            <wp:effectExtent l="0" t="0" r="5715" b="0"/>
            <wp:docPr id="6" name="Рисунок 6" descr="https://ribalych.ru/wp-content/uploads/2015/04/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ibalych.ru/wp-content/uploads/2015/04/60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1185" cy="3780790"/>
                    </a:xfrm>
                    <a:prstGeom prst="rect">
                      <a:avLst/>
                    </a:prstGeom>
                    <a:noFill/>
                    <a:ln>
                      <a:noFill/>
                    </a:ln>
                  </pic:spPr>
                </pic:pic>
              </a:graphicData>
            </a:graphic>
          </wp:inline>
        </w:drawing>
      </w:r>
    </w:p>
    <w:p w:rsidR="00CA3D3C" w:rsidRPr="00CA3D3C" w:rsidRDefault="00CA3D3C" w:rsidP="00CA3D3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CA3D3C">
        <w:rPr>
          <w:rFonts w:ascii="Times New Roman" w:eastAsia="Times New Roman" w:hAnsi="Times New Roman" w:cs="Times New Roman"/>
          <w:color w:val="333333"/>
          <w:sz w:val="28"/>
          <w:szCs w:val="28"/>
          <w:lang w:eastAsia="ru-RU"/>
        </w:rPr>
        <w:t>Кассини</w:t>
      </w:r>
      <w:proofErr w:type="spellEnd"/>
      <w:r w:rsidRPr="00CA3D3C">
        <w:rPr>
          <w:rFonts w:ascii="Times New Roman" w:eastAsia="Times New Roman" w:hAnsi="Times New Roman" w:cs="Times New Roman"/>
          <w:color w:val="333333"/>
          <w:sz w:val="28"/>
          <w:szCs w:val="28"/>
          <w:lang w:eastAsia="ru-RU"/>
        </w:rPr>
        <w:t xml:space="preserve">-Гюйгенс — автоматический космический аппарат, созданный совместно НАСА, Европейским космическим агентством и Итальянским космическим агентством. </w:t>
      </w:r>
      <w:proofErr w:type="spellStart"/>
      <w:r w:rsidRPr="00CA3D3C">
        <w:rPr>
          <w:rFonts w:ascii="Times New Roman" w:eastAsia="Times New Roman" w:hAnsi="Times New Roman" w:cs="Times New Roman"/>
          <w:color w:val="333333"/>
          <w:sz w:val="28"/>
          <w:szCs w:val="28"/>
          <w:lang w:eastAsia="ru-RU"/>
        </w:rPr>
        <w:t>Кассини</w:t>
      </w:r>
      <w:proofErr w:type="spellEnd"/>
      <w:r w:rsidRPr="00CA3D3C">
        <w:rPr>
          <w:rFonts w:ascii="Times New Roman" w:eastAsia="Times New Roman" w:hAnsi="Times New Roman" w:cs="Times New Roman"/>
          <w:color w:val="333333"/>
          <w:sz w:val="28"/>
          <w:szCs w:val="28"/>
          <w:lang w:eastAsia="ru-RU"/>
        </w:rPr>
        <w:t xml:space="preserve">-Гюйгенс предназначен для исследования планеты Сатурн, колец и спутников. Аппарат состоит из орбитальной станции — искусственного спутника Сатурна </w:t>
      </w:r>
      <w:proofErr w:type="spellStart"/>
      <w:r w:rsidRPr="00CA3D3C">
        <w:rPr>
          <w:rFonts w:ascii="Times New Roman" w:eastAsia="Times New Roman" w:hAnsi="Times New Roman" w:cs="Times New Roman"/>
          <w:color w:val="333333"/>
          <w:sz w:val="28"/>
          <w:szCs w:val="28"/>
          <w:lang w:eastAsia="ru-RU"/>
        </w:rPr>
        <w:t>Кассини</w:t>
      </w:r>
      <w:proofErr w:type="spellEnd"/>
      <w:r w:rsidRPr="00CA3D3C">
        <w:rPr>
          <w:rFonts w:ascii="Times New Roman" w:eastAsia="Times New Roman" w:hAnsi="Times New Roman" w:cs="Times New Roman"/>
          <w:color w:val="333333"/>
          <w:sz w:val="28"/>
          <w:szCs w:val="28"/>
          <w:lang w:eastAsia="ru-RU"/>
        </w:rPr>
        <w:t xml:space="preserve"> и спускаемого аппарата с автоматической станцией Гюйгенс, предназначенной для посадки на Титан.</w:t>
      </w:r>
    </w:p>
    <w:p w:rsidR="00CA3D3C" w:rsidRDefault="00CA3D3C" w:rsidP="00CA3D3C">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extent cx="3321050" cy="4981575"/>
            <wp:effectExtent l="0" t="0" r="0" b="9525"/>
            <wp:docPr id="12" name="Рисунок 12" descr="https://ribalych.ru/wp-content/uploads/2015/04/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ibalych.ru/wp-content/uploads/2015/04/60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1590" cy="4982385"/>
                    </a:xfrm>
                    <a:prstGeom prst="rect">
                      <a:avLst/>
                    </a:prstGeom>
                    <a:noFill/>
                    <a:ln>
                      <a:noFill/>
                    </a:ln>
                  </pic:spPr>
                </pic:pic>
              </a:graphicData>
            </a:graphic>
          </wp:inline>
        </w:drawing>
      </w:r>
    </w:p>
    <w:p w:rsidR="00CA3D3C" w:rsidRPr="00CA3D3C" w:rsidRDefault="00CA3D3C" w:rsidP="00CA3D3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CA3D3C">
        <w:rPr>
          <w:rFonts w:ascii="Times New Roman" w:eastAsia="Times New Roman" w:hAnsi="Times New Roman" w:cs="Times New Roman"/>
          <w:color w:val="333333"/>
          <w:sz w:val="28"/>
          <w:szCs w:val="28"/>
          <w:lang w:eastAsia="ru-RU"/>
        </w:rPr>
        <w:t>Кассини</w:t>
      </w:r>
      <w:proofErr w:type="spellEnd"/>
      <w:r w:rsidRPr="00CA3D3C">
        <w:rPr>
          <w:rFonts w:ascii="Times New Roman" w:eastAsia="Times New Roman" w:hAnsi="Times New Roman" w:cs="Times New Roman"/>
          <w:color w:val="333333"/>
          <w:sz w:val="28"/>
          <w:szCs w:val="28"/>
          <w:lang w:eastAsia="ru-RU"/>
        </w:rPr>
        <w:t>-Гюйгенс был запущен 15 октября 1997 года. 1 июля 2004 года после торможения вышел на орбиту спутника Сатурна. Общие затраты на миссию превышают 3.26 млрд долларов США.</w:t>
      </w:r>
    </w:p>
    <w:p w:rsidR="00CA3D3C" w:rsidRPr="00CA3D3C" w:rsidRDefault="00CA3D3C" w:rsidP="00CA3D3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CA3D3C">
        <w:rPr>
          <w:rFonts w:ascii="Times New Roman" w:eastAsia="Times New Roman" w:hAnsi="Times New Roman" w:cs="Times New Roman"/>
          <w:b/>
          <w:bCs/>
          <w:color w:val="333333"/>
          <w:sz w:val="28"/>
          <w:szCs w:val="28"/>
          <w:lang w:eastAsia="ru-RU"/>
        </w:rPr>
        <w:t>Мангальян</w:t>
      </w:r>
      <w:proofErr w:type="spellEnd"/>
    </w:p>
    <w:p w:rsidR="0049469C" w:rsidRDefault="0049469C" w:rsidP="00CA3D3C">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3613114" cy="2802170"/>
            <wp:effectExtent l="0" t="0" r="6985" b="0"/>
            <wp:docPr id="13" name="Рисунок 13" descr="https://ribalych.ru/wp-content/uploads/2015/04/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ibalych.ru/wp-content/uploads/2015/04/6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6157" cy="2820042"/>
                    </a:xfrm>
                    <a:prstGeom prst="rect">
                      <a:avLst/>
                    </a:prstGeom>
                    <a:noFill/>
                    <a:ln>
                      <a:noFill/>
                    </a:ln>
                  </pic:spPr>
                </pic:pic>
              </a:graphicData>
            </a:graphic>
          </wp:inline>
        </w:drawing>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49469C">
        <w:rPr>
          <w:rFonts w:ascii="Times New Roman" w:eastAsia="Times New Roman" w:hAnsi="Times New Roman" w:cs="Times New Roman"/>
          <w:color w:val="333333"/>
          <w:sz w:val="28"/>
          <w:szCs w:val="28"/>
          <w:lang w:eastAsia="ru-RU"/>
        </w:rPr>
        <w:lastRenderedPageBreak/>
        <w:t>Мангальян</w:t>
      </w:r>
      <w:proofErr w:type="spellEnd"/>
      <w:r w:rsidRPr="0049469C">
        <w:rPr>
          <w:rFonts w:ascii="Times New Roman" w:eastAsia="Times New Roman" w:hAnsi="Times New Roman" w:cs="Times New Roman"/>
          <w:color w:val="333333"/>
          <w:sz w:val="28"/>
          <w:szCs w:val="28"/>
          <w:lang w:eastAsia="ru-RU"/>
        </w:rPr>
        <w:t xml:space="preserve"> — индийская автоматическая межпланетная станция, предназначенная для исследования Марса с орбиты искусственного спутника. Для Индии это первый запуск космического аппарата к Марсу и первый запуск космического аппарата к другой планете. Основная цель первой индийской миссии к Марсу — разработка технологий, необходимых для успешного осуществления следующих этапов полёта космического аппарата к Марсу. Научные цели — исследование поверхности (детали поверхности — кратеры, горы, долины и т. д., морфология, минералогия) и атмосферы Марса индийскими научными приборами.</w:t>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49469C">
        <w:rPr>
          <w:rFonts w:ascii="Times New Roman" w:eastAsia="Times New Roman" w:hAnsi="Times New Roman" w:cs="Times New Roman"/>
          <w:b/>
          <w:bCs/>
          <w:color w:val="333333"/>
          <w:sz w:val="28"/>
          <w:szCs w:val="28"/>
          <w:lang w:eastAsia="ru-RU"/>
        </w:rPr>
        <w:t>Космический телескоп «Хаббл»</w:t>
      </w:r>
    </w:p>
    <w:p w:rsidR="0049469C" w:rsidRDefault="0049469C" w:rsidP="00CA3D3C">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4584700" cy="3438525"/>
            <wp:effectExtent l="0" t="0" r="6350" b="9525"/>
            <wp:docPr id="14" name="Рисунок 14" descr="https://ribalych.ru/wp-content/uploads/2015/04/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ibalych.ru/wp-content/uploads/2015/04/60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6685" cy="3440014"/>
                    </a:xfrm>
                    <a:prstGeom prst="rect">
                      <a:avLst/>
                    </a:prstGeom>
                    <a:noFill/>
                    <a:ln>
                      <a:noFill/>
                    </a:ln>
                  </pic:spPr>
                </pic:pic>
              </a:graphicData>
            </a:graphic>
          </wp:inline>
        </w:drawing>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49469C">
        <w:rPr>
          <w:rFonts w:ascii="Times New Roman" w:eastAsia="Times New Roman" w:hAnsi="Times New Roman" w:cs="Times New Roman"/>
          <w:color w:val="333333"/>
          <w:sz w:val="28"/>
          <w:szCs w:val="28"/>
          <w:lang w:eastAsia="ru-RU"/>
        </w:rPr>
        <w:t>Это автоматическая обсерватория на орбите вокруг Земли, названная в честь Эдвина Хаббла. Телескоп «Хаббл» — совместный проект НАСА и Европейского космического агентства. Размещение телескопа в космосе даёт возможность регистрировать электромагнитное излучение в диапазонах, в которых земная атмосфера непрозрачна; в первую очередь — в инфракрасном диапазоне. Благодаря отсутствию влияния атмосферы разрешающая способность телескопа в 7—10 раз больше, чем у аналогичного телескопа, расположенного на Земле.</w:t>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49469C">
        <w:rPr>
          <w:rFonts w:ascii="Times New Roman" w:eastAsia="Times New Roman" w:hAnsi="Times New Roman" w:cs="Times New Roman"/>
          <w:color w:val="333333"/>
          <w:sz w:val="28"/>
          <w:szCs w:val="28"/>
          <w:lang w:eastAsia="ru-RU"/>
        </w:rPr>
        <w:t xml:space="preserve">Первое упоминание концепции орбитального телескопа встречается в книге Германа </w:t>
      </w:r>
      <w:proofErr w:type="spellStart"/>
      <w:r w:rsidRPr="0049469C">
        <w:rPr>
          <w:rFonts w:ascii="Times New Roman" w:eastAsia="Times New Roman" w:hAnsi="Times New Roman" w:cs="Times New Roman"/>
          <w:color w:val="333333"/>
          <w:sz w:val="28"/>
          <w:szCs w:val="28"/>
          <w:lang w:eastAsia="ru-RU"/>
        </w:rPr>
        <w:t>Оберта</w:t>
      </w:r>
      <w:proofErr w:type="spellEnd"/>
      <w:r w:rsidRPr="0049469C">
        <w:rPr>
          <w:rFonts w:ascii="Times New Roman" w:eastAsia="Times New Roman" w:hAnsi="Times New Roman" w:cs="Times New Roman"/>
          <w:color w:val="333333"/>
          <w:sz w:val="28"/>
          <w:szCs w:val="28"/>
          <w:lang w:eastAsia="ru-RU"/>
        </w:rPr>
        <w:t xml:space="preserve"> «Ракета в межпланетном пространстве», изданной в 1923 году. В 1946 году американский астрофизик </w:t>
      </w:r>
      <w:proofErr w:type="spellStart"/>
      <w:r w:rsidRPr="0049469C">
        <w:rPr>
          <w:rFonts w:ascii="Times New Roman" w:eastAsia="Times New Roman" w:hAnsi="Times New Roman" w:cs="Times New Roman"/>
          <w:color w:val="333333"/>
          <w:sz w:val="28"/>
          <w:szCs w:val="28"/>
          <w:lang w:eastAsia="ru-RU"/>
        </w:rPr>
        <w:t>Лайман</w:t>
      </w:r>
      <w:proofErr w:type="spellEnd"/>
      <w:r w:rsidRPr="0049469C">
        <w:rPr>
          <w:rFonts w:ascii="Times New Roman" w:eastAsia="Times New Roman" w:hAnsi="Times New Roman" w:cs="Times New Roman"/>
          <w:color w:val="333333"/>
          <w:sz w:val="28"/>
          <w:szCs w:val="28"/>
          <w:lang w:eastAsia="ru-RU"/>
        </w:rPr>
        <w:t xml:space="preserve"> </w:t>
      </w:r>
      <w:proofErr w:type="spellStart"/>
      <w:r w:rsidRPr="0049469C">
        <w:rPr>
          <w:rFonts w:ascii="Times New Roman" w:eastAsia="Times New Roman" w:hAnsi="Times New Roman" w:cs="Times New Roman"/>
          <w:color w:val="333333"/>
          <w:sz w:val="28"/>
          <w:szCs w:val="28"/>
          <w:lang w:eastAsia="ru-RU"/>
        </w:rPr>
        <w:t>Спитцер</w:t>
      </w:r>
      <w:proofErr w:type="spellEnd"/>
      <w:r w:rsidRPr="0049469C">
        <w:rPr>
          <w:rFonts w:ascii="Times New Roman" w:eastAsia="Times New Roman" w:hAnsi="Times New Roman" w:cs="Times New Roman"/>
          <w:color w:val="333333"/>
          <w:sz w:val="28"/>
          <w:szCs w:val="28"/>
          <w:lang w:eastAsia="ru-RU"/>
        </w:rPr>
        <w:t xml:space="preserve"> опубликовал статью «Астрономические преимущества внеземной обсерватории».</w:t>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49469C">
        <w:rPr>
          <w:rFonts w:ascii="Times New Roman" w:eastAsia="Times New Roman" w:hAnsi="Times New Roman" w:cs="Times New Roman"/>
          <w:color w:val="333333"/>
          <w:sz w:val="28"/>
          <w:szCs w:val="28"/>
          <w:lang w:eastAsia="ru-RU"/>
        </w:rPr>
        <w:lastRenderedPageBreak/>
        <w:t>За 15 лет работы на околоземной орбите </w:t>
      </w:r>
      <w:hyperlink r:id="rId11" w:history="1">
        <w:r w:rsidRPr="0049469C">
          <w:rPr>
            <w:rFonts w:ascii="Times New Roman" w:eastAsia="Times New Roman" w:hAnsi="Times New Roman" w:cs="Times New Roman"/>
            <w:color w:val="333333"/>
            <w:sz w:val="28"/>
            <w:szCs w:val="28"/>
            <w:lang w:eastAsia="ru-RU"/>
          </w:rPr>
          <w:t>«Хаббл»</w:t>
        </w:r>
      </w:hyperlink>
      <w:r w:rsidRPr="0049469C">
        <w:rPr>
          <w:rFonts w:ascii="Times New Roman" w:eastAsia="Times New Roman" w:hAnsi="Times New Roman" w:cs="Times New Roman"/>
          <w:color w:val="333333"/>
          <w:sz w:val="28"/>
          <w:szCs w:val="28"/>
          <w:lang w:eastAsia="ru-RU"/>
        </w:rPr>
        <w:t> получил 1 млн изображений 22 тыс. небесных объектов — звёзд, туманностей, галактик, планет. Поток данных, которые он ежемесячно генерирует в процессе наблюдений, составляет около 480 ГБ. Общий их объём, накопленный за всё время работы телескопа, составляет примерно 50 терабайт. Более 3900 астрономов получили возможность использовать его для наблюдений, опубликовано около 4000 статей в научных журналах.</w:t>
      </w:r>
    </w:p>
    <w:p w:rsid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5527775" cy="5484781"/>
            <wp:effectExtent l="0" t="0" r="0" b="1905"/>
            <wp:docPr id="15" name="Рисунок 15" descr="https://ribalych.ru/wp-content/uploads/2015/04/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ibalych.ru/wp-content/uploads/2015/04/60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2783" cy="5489750"/>
                    </a:xfrm>
                    <a:prstGeom prst="rect">
                      <a:avLst/>
                    </a:prstGeom>
                    <a:noFill/>
                    <a:ln>
                      <a:noFill/>
                    </a:ln>
                  </pic:spPr>
                </pic:pic>
              </a:graphicData>
            </a:graphic>
          </wp:inline>
        </w:drawing>
      </w:r>
    </w:p>
    <w:p w:rsidR="0049469C" w:rsidRDefault="0049469C">
      <w:pPr>
        <w:rPr>
          <w:rStyle w:val="a3"/>
          <w:rFonts w:ascii="Arial" w:hAnsi="Arial" w:cs="Arial"/>
          <w:color w:val="000000"/>
          <w:sz w:val="26"/>
          <w:szCs w:val="26"/>
          <w:shd w:val="clear" w:color="auto" w:fill="FFFFFF"/>
        </w:rPr>
      </w:pPr>
      <w:r>
        <w:rPr>
          <w:rStyle w:val="a3"/>
          <w:rFonts w:ascii="Arial" w:hAnsi="Arial" w:cs="Arial"/>
          <w:color w:val="000000"/>
          <w:sz w:val="26"/>
          <w:szCs w:val="26"/>
          <w:shd w:val="clear" w:color="auto" w:fill="FFFFFF"/>
        </w:rPr>
        <w:br w:type="page"/>
      </w:r>
    </w:p>
    <w:p w:rsidR="0049469C" w:rsidRDefault="0049469C" w:rsidP="0049469C">
      <w:pPr>
        <w:shd w:val="clear" w:color="auto" w:fill="FDFDFD"/>
        <w:spacing w:after="150" w:line="360" w:lineRule="auto"/>
        <w:ind w:firstLine="709"/>
        <w:jc w:val="both"/>
        <w:rPr>
          <w:rStyle w:val="a3"/>
          <w:rFonts w:ascii="Arial" w:hAnsi="Arial" w:cs="Arial"/>
          <w:color w:val="000000"/>
          <w:sz w:val="26"/>
          <w:szCs w:val="26"/>
          <w:shd w:val="clear" w:color="auto" w:fill="FFFFFF"/>
        </w:rPr>
      </w:pPr>
      <w:r>
        <w:rPr>
          <w:rStyle w:val="a3"/>
          <w:rFonts w:ascii="Arial" w:hAnsi="Arial" w:cs="Arial"/>
          <w:color w:val="000000"/>
          <w:sz w:val="26"/>
          <w:szCs w:val="26"/>
          <w:shd w:val="clear" w:color="auto" w:fill="FFFFFF"/>
        </w:rPr>
        <w:lastRenderedPageBreak/>
        <w:t>Хаябуса-2</w:t>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5384681" cy="3805174"/>
            <wp:effectExtent l="0" t="0" r="6985" b="5080"/>
            <wp:docPr id="16" name="Рисунок 16" descr="https://ribalych.ru/wp-content/uploads/2015/04/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ibalych.ru/wp-content/uploads/2015/04/60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201" cy="3816142"/>
                    </a:xfrm>
                    <a:prstGeom prst="rect">
                      <a:avLst/>
                    </a:prstGeom>
                    <a:noFill/>
                    <a:ln>
                      <a:noFill/>
                    </a:ln>
                  </pic:spPr>
                </pic:pic>
              </a:graphicData>
            </a:graphic>
          </wp:inline>
        </w:drawing>
      </w:r>
      <w:hyperlink r:id="rId14" w:tgtFrame="_blank" w:history="1">
        <w:r w:rsidR="00CA3D3C" w:rsidRPr="00CA3D3C">
          <w:rPr>
            <w:rFonts w:ascii="Times New Roman" w:eastAsia="Times New Roman" w:hAnsi="Times New Roman" w:cs="Times New Roman"/>
            <w:color w:val="333333"/>
            <w:sz w:val="28"/>
            <w:szCs w:val="28"/>
            <w:lang w:eastAsia="ru-RU"/>
          </w:rPr>
          <w:br/>
        </w:r>
      </w:hyperlink>
      <w:r w:rsidRPr="0049469C">
        <w:rPr>
          <w:rFonts w:ascii="Times New Roman" w:eastAsia="Times New Roman" w:hAnsi="Times New Roman" w:cs="Times New Roman"/>
          <w:color w:val="333333"/>
          <w:sz w:val="28"/>
          <w:szCs w:val="28"/>
          <w:lang w:eastAsia="ru-RU"/>
        </w:rPr>
        <w:t>«Хаябуса-2» — автоматическая межпланетная станция Японского агентства аэрокосмических исследований (JAXA), предназначенная для доставки образцов грунта с астероида класса C.</w:t>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49469C">
        <w:rPr>
          <w:rFonts w:ascii="Times New Roman" w:eastAsia="Times New Roman" w:hAnsi="Times New Roman" w:cs="Times New Roman"/>
          <w:b/>
          <w:bCs/>
          <w:color w:val="333333"/>
          <w:sz w:val="28"/>
          <w:szCs w:val="28"/>
          <w:lang w:eastAsia="ru-RU"/>
        </w:rPr>
        <w:t>Марсоход</w:t>
      </w:r>
      <w:proofErr w:type="spellEnd"/>
      <w:r w:rsidRPr="0049469C">
        <w:rPr>
          <w:rFonts w:ascii="Times New Roman" w:eastAsia="Times New Roman" w:hAnsi="Times New Roman" w:cs="Times New Roman"/>
          <w:b/>
          <w:bCs/>
          <w:color w:val="333333"/>
          <w:sz w:val="28"/>
          <w:szCs w:val="28"/>
          <w:lang w:eastAsia="ru-RU"/>
        </w:rPr>
        <w:t xml:space="preserve"> </w:t>
      </w:r>
      <w:proofErr w:type="spellStart"/>
      <w:r w:rsidRPr="0049469C">
        <w:rPr>
          <w:rFonts w:ascii="Times New Roman" w:eastAsia="Times New Roman" w:hAnsi="Times New Roman" w:cs="Times New Roman"/>
          <w:b/>
          <w:bCs/>
          <w:color w:val="333333"/>
          <w:sz w:val="28"/>
          <w:szCs w:val="28"/>
          <w:lang w:eastAsia="ru-RU"/>
        </w:rPr>
        <w:t>Curiosity</w:t>
      </w:r>
      <w:proofErr w:type="spellEnd"/>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49469C">
        <w:rPr>
          <w:rFonts w:ascii="Times New Roman" w:eastAsia="Times New Roman" w:hAnsi="Times New Roman" w:cs="Times New Roman"/>
          <w:color w:val="333333"/>
          <w:sz w:val="28"/>
          <w:szCs w:val="28"/>
          <w:lang w:eastAsia="ru-RU"/>
        </w:rPr>
        <w:t>Марсоход</w:t>
      </w:r>
      <w:proofErr w:type="spellEnd"/>
      <w:r w:rsidRPr="0049469C">
        <w:rPr>
          <w:rFonts w:ascii="Times New Roman" w:eastAsia="Times New Roman" w:hAnsi="Times New Roman" w:cs="Times New Roman"/>
          <w:color w:val="333333"/>
          <w:sz w:val="28"/>
          <w:szCs w:val="28"/>
          <w:lang w:eastAsia="ru-RU"/>
        </w:rPr>
        <w:t xml:space="preserve"> третьего поколения представляет собой автономную химическую лабораторию в несколько раз больше. Запуск «</w:t>
      </w:r>
      <w:proofErr w:type="spellStart"/>
      <w:r w:rsidRPr="0049469C">
        <w:rPr>
          <w:rFonts w:ascii="Times New Roman" w:eastAsia="Times New Roman" w:hAnsi="Times New Roman" w:cs="Times New Roman"/>
          <w:color w:val="333333"/>
          <w:sz w:val="28"/>
          <w:szCs w:val="28"/>
          <w:lang w:eastAsia="ru-RU"/>
        </w:rPr>
        <w:t>Кьюриосити</w:t>
      </w:r>
      <w:proofErr w:type="spellEnd"/>
      <w:r w:rsidRPr="0049469C">
        <w:rPr>
          <w:rFonts w:ascii="Times New Roman" w:eastAsia="Times New Roman" w:hAnsi="Times New Roman" w:cs="Times New Roman"/>
          <w:color w:val="333333"/>
          <w:sz w:val="28"/>
          <w:szCs w:val="28"/>
          <w:lang w:eastAsia="ru-RU"/>
        </w:rPr>
        <w:t>» к Марсу состоялся 26 ноября 2011 года, мягкая посадка на поверхность Марса — 6 августа 2012 года. Предполагаемый срок службы на Марсе — один марсианский год (686 земных суток).</w:t>
      </w:r>
    </w:p>
    <w:p w:rsidR="00CA3D3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extent cx="5498879" cy="3861435"/>
            <wp:effectExtent l="0" t="0" r="6985" b="5715"/>
            <wp:docPr id="17" name="Рисунок 17" descr="https://ribalych.ru/wp-content/uploads/2015/04/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ibalych.ru/wp-content/uploads/2015/04/609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4004" cy="3865034"/>
                    </a:xfrm>
                    <a:prstGeom prst="rect">
                      <a:avLst/>
                    </a:prstGeom>
                    <a:noFill/>
                    <a:ln>
                      <a:noFill/>
                    </a:ln>
                  </pic:spPr>
                </pic:pic>
              </a:graphicData>
            </a:graphic>
          </wp:inline>
        </w:drawing>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49469C">
        <w:rPr>
          <w:rFonts w:ascii="Times New Roman" w:eastAsia="Times New Roman" w:hAnsi="Times New Roman" w:cs="Times New Roman"/>
          <w:color w:val="333333"/>
          <w:sz w:val="28"/>
          <w:szCs w:val="28"/>
          <w:lang w:eastAsia="ru-RU"/>
        </w:rPr>
        <w:t>Название «</w:t>
      </w:r>
      <w:proofErr w:type="spellStart"/>
      <w:r w:rsidRPr="0049469C">
        <w:rPr>
          <w:rFonts w:ascii="Times New Roman" w:eastAsia="Times New Roman" w:hAnsi="Times New Roman" w:cs="Times New Roman"/>
          <w:color w:val="333333"/>
          <w:sz w:val="28"/>
          <w:szCs w:val="28"/>
          <w:lang w:eastAsia="ru-RU"/>
        </w:rPr>
        <w:t>Кьюриосити</w:t>
      </w:r>
      <w:proofErr w:type="spellEnd"/>
      <w:r w:rsidRPr="0049469C">
        <w:rPr>
          <w:rFonts w:ascii="Times New Roman" w:eastAsia="Times New Roman" w:hAnsi="Times New Roman" w:cs="Times New Roman"/>
          <w:color w:val="333333"/>
          <w:sz w:val="28"/>
          <w:szCs w:val="28"/>
          <w:lang w:eastAsia="ru-RU"/>
        </w:rPr>
        <w:t xml:space="preserve">» было выбрано в 2009 году среди вариантов, предложенных школьниками, путём голосования в сети Интернет. Среди других вариантов были </w:t>
      </w:r>
      <w:proofErr w:type="spellStart"/>
      <w:r w:rsidRPr="0049469C">
        <w:rPr>
          <w:rFonts w:ascii="Times New Roman" w:eastAsia="Times New Roman" w:hAnsi="Times New Roman" w:cs="Times New Roman"/>
          <w:color w:val="333333"/>
          <w:sz w:val="28"/>
          <w:szCs w:val="28"/>
          <w:lang w:eastAsia="ru-RU"/>
        </w:rPr>
        <w:t>Adventure</w:t>
      </w:r>
      <w:proofErr w:type="spellEnd"/>
      <w:r w:rsidRPr="0049469C">
        <w:rPr>
          <w:rFonts w:ascii="Times New Roman" w:eastAsia="Times New Roman" w:hAnsi="Times New Roman" w:cs="Times New Roman"/>
          <w:color w:val="333333"/>
          <w:sz w:val="28"/>
          <w:szCs w:val="28"/>
          <w:lang w:eastAsia="ru-RU"/>
        </w:rPr>
        <w:t xml:space="preserve"> («Приключение»</w:t>
      </w:r>
      <w:proofErr w:type="gramStart"/>
      <w:r w:rsidRPr="0049469C">
        <w:rPr>
          <w:rFonts w:ascii="Times New Roman" w:eastAsia="Times New Roman" w:hAnsi="Times New Roman" w:cs="Times New Roman"/>
          <w:color w:val="333333"/>
          <w:sz w:val="28"/>
          <w:szCs w:val="28"/>
          <w:lang w:eastAsia="ru-RU"/>
        </w:rPr>
        <w:t>),</w:t>
      </w:r>
      <w:proofErr w:type="spellStart"/>
      <w:r w:rsidRPr="0049469C">
        <w:rPr>
          <w:rFonts w:ascii="Times New Roman" w:eastAsia="Times New Roman" w:hAnsi="Times New Roman" w:cs="Times New Roman"/>
          <w:color w:val="333333"/>
          <w:sz w:val="28"/>
          <w:szCs w:val="28"/>
          <w:lang w:eastAsia="ru-RU"/>
        </w:rPr>
        <w:t>Amelia</w:t>
      </w:r>
      <w:proofErr w:type="spellEnd"/>
      <w:proofErr w:type="gramEnd"/>
      <w:r w:rsidRPr="0049469C">
        <w:rPr>
          <w:rFonts w:ascii="Times New Roman" w:eastAsia="Times New Roman" w:hAnsi="Times New Roman" w:cs="Times New Roman"/>
          <w:color w:val="333333"/>
          <w:sz w:val="28"/>
          <w:szCs w:val="28"/>
          <w:lang w:eastAsia="ru-RU"/>
        </w:rPr>
        <w:t xml:space="preserve">, </w:t>
      </w:r>
      <w:proofErr w:type="spellStart"/>
      <w:r w:rsidRPr="0049469C">
        <w:rPr>
          <w:rFonts w:ascii="Times New Roman" w:eastAsia="Times New Roman" w:hAnsi="Times New Roman" w:cs="Times New Roman"/>
          <w:color w:val="333333"/>
          <w:sz w:val="28"/>
          <w:szCs w:val="28"/>
          <w:lang w:eastAsia="ru-RU"/>
        </w:rPr>
        <w:t>Journey</w:t>
      </w:r>
      <w:proofErr w:type="spellEnd"/>
      <w:r w:rsidRPr="0049469C">
        <w:rPr>
          <w:rFonts w:ascii="Times New Roman" w:eastAsia="Times New Roman" w:hAnsi="Times New Roman" w:cs="Times New Roman"/>
          <w:color w:val="333333"/>
          <w:sz w:val="28"/>
          <w:szCs w:val="28"/>
          <w:lang w:eastAsia="ru-RU"/>
        </w:rPr>
        <w:t xml:space="preserve"> («Путешествие»), </w:t>
      </w:r>
      <w:proofErr w:type="spellStart"/>
      <w:r w:rsidRPr="0049469C">
        <w:rPr>
          <w:rFonts w:ascii="Times New Roman" w:eastAsia="Times New Roman" w:hAnsi="Times New Roman" w:cs="Times New Roman"/>
          <w:color w:val="333333"/>
          <w:sz w:val="28"/>
          <w:szCs w:val="28"/>
          <w:lang w:eastAsia="ru-RU"/>
        </w:rPr>
        <w:t>Perception</w:t>
      </w:r>
      <w:proofErr w:type="spellEnd"/>
      <w:r w:rsidRPr="0049469C">
        <w:rPr>
          <w:rFonts w:ascii="Times New Roman" w:eastAsia="Times New Roman" w:hAnsi="Times New Roman" w:cs="Times New Roman"/>
          <w:color w:val="333333"/>
          <w:sz w:val="28"/>
          <w:szCs w:val="28"/>
          <w:lang w:eastAsia="ru-RU"/>
        </w:rPr>
        <w:t xml:space="preserve"> («Восприятие»), </w:t>
      </w:r>
      <w:proofErr w:type="spellStart"/>
      <w:r w:rsidRPr="0049469C">
        <w:rPr>
          <w:rFonts w:ascii="Times New Roman" w:eastAsia="Times New Roman" w:hAnsi="Times New Roman" w:cs="Times New Roman"/>
          <w:color w:val="333333"/>
          <w:sz w:val="28"/>
          <w:szCs w:val="28"/>
          <w:lang w:eastAsia="ru-RU"/>
        </w:rPr>
        <w:t>Pursuit</w:t>
      </w:r>
      <w:proofErr w:type="spellEnd"/>
      <w:r w:rsidRPr="0049469C">
        <w:rPr>
          <w:rFonts w:ascii="Times New Roman" w:eastAsia="Times New Roman" w:hAnsi="Times New Roman" w:cs="Times New Roman"/>
          <w:color w:val="333333"/>
          <w:sz w:val="28"/>
          <w:szCs w:val="28"/>
          <w:lang w:eastAsia="ru-RU"/>
        </w:rPr>
        <w:t xml:space="preserve"> («Стремление»), </w:t>
      </w:r>
      <w:proofErr w:type="spellStart"/>
      <w:r w:rsidRPr="0049469C">
        <w:rPr>
          <w:rFonts w:ascii="Times New Roman" w:eastAsia="Times New Roman" w:hAnsi="Times New Roman" w:cs="Times New Roman"/>
          <w:color w:val="333333"/>
          <w:sz w:val="28"/>
          <w:szCs w:val="28"/>
          <w:lang w:eastAsia="ru-RU"/>
        </w:rPr>
        <w:t>Sunrise</w:t>
      </w:r>
      <w:proofErr w:type="spellEnd"/>
      <w:r w:rsidRPr="0049469C">
        <w:rPr>
          <w:rFonts w:ascii="Times New Roman" w:eastAsia="Times New Roman" w:hAnsi="Times New Roman" w:cs="Times New Roman"/>
          <w:color w:val="333333"/>
          <w:sz w:val="28"/>
          <w:szCs w:val="28"/>
          <w:lang w:eastAsia="ru-RU"/>
        </w:rPr>
        <w:t xml:space="preserve"> («Восход»), </w:t>
      </w:r>
      <w:proofErr w:type="spellStart"/>
      <w:r w:rsidRPr="0049469C">
        <w:rPr>
          <w:rFonts w:ascii="Times New Roman" w:eastAsia="Times New Roman" w:hAnsi="Times New Roman" w:cs="Times New Roman"/>
          <w:color w:val="333333"/>
          <w:sz w:val="28"/>
          <w:szCs w:val="28"/>
          <w:lang w:eastAsia="ru-RU"/>
        </w:rPr>
        <w:t>Vision</w:t>
      </w:r>
      <w:proofErr w:type="spellEnd"/>
      <w:r w:rsidRPr="0049469C">
        <w:rPr>
          <w:rFonts w:ascii="Times New Roman" w:eastAsia="Times New Roman" w:hAnsi="Times New Roman" w:cs="Times New Roman"/>
          <w:color w:val="333333"/>
          <w:sz w:val="28"/>
          <w:szCs w:val="28"/>
          <w:lang w:eastAsia="ru-RU"/>
        </w:rPr>
        <w:t xml:space="preserve"> («Видение»), </w:t>
      </w:r>
      <w:proofErr w:type="spellStart"/>
      <w:r w:rsidRPr="0049469C">
        <w:rPr>
          <w:rFonts w:ascii="Times New Roman" w:eastAsia="Times New Roman" w:hAnsi="Times New Roman" w:cs="Times New Roman"/>
          <w:color w:val="333333"/>
          <w:sz w:val="28"/>
          <w:szCs w:val="28"/>
          <w:lang w:eastAsia="ru-RU"/>
        </w:rPr>
        <w:t>Wonder</w:t>
      </w:r>
      <w:proofErr w:type="spellEnd"/>
      <w:r w:rsidRPr="0049469C">
        <w:rPr>
          <w:rFonts w:ascii="Times New Roman" w:eastAsia="Times New Roman" w:hAnsi="Times New Roman" w:cs="Times New Roman"/>
          <w:color w:val="333333"/>
          <w:sz w:val="28"/>
          <w:szCs w:val="28"/>
          <w:lang w:eastAsia="ru-RU"/>
        </w:rPr>
        <w:t xml:space="preserve"> («Чудо»).</w:t>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49469C">
        <w:rPr>
          <w:rFonts w:ascii="Times New Roman" w:eastAsia="Times New Roman" w:hAnsi="Times New Roman" w:cs="Times New Roman"/>
          <w:color w:val="333333"/>
          <w:sz w:val="28"/>
          <w:szCs w:val="28"/>
          <w:lang w:eastAsia="ru-RU"/>
        </w:rPr>
        <w:t xml:space="preserve">400 человек обеспечивает работу </w:t>
      </w:r>
      <w:proofErr w:type="spellStart"/>
      <w:r w:rsidRPr="0049469C">
        <w:rPr>
          <w:rFonts w:ascii="Times New Roman" w:eastAsia="Times New Roman" w:hAnsi="Times New Roman" w:cs="Times New Roman"/>
          <w:color w:val="333333"/>
          <w:sz w:val="28"/>
          <w:szCs w:val="28"/>
          <w:lang w:eastAsia="ru-RU"/>
        </w:rPr>
        <w:t>Кьюриосити</w:t>
      </w:r>
      <w:proofErr w:type="spellEnd"/>
      <w:r w:rsidRPr="0049469C">
        <w:rPr>
          <w:rFonts w:ascii="Times New Roman" w:eastAsia="Times New Roman" w:hAnsi="Times New Roman" w:cs="Times New Roman"/>
          <w:color w:val="333333"/>
          <w:sz w:val="28"/>
          <w:szCs w:val="28"/>
          <w:lang w:eastAsia="ru-RU"/>
        </w:rPr>
        <w:t xml:space="preserve"> с Земли — 250 учёных и примерно 160 инженеров. «</w:t>
      </w:r>
      <w:proofErr w:type="spellStart"/>
      <w:r w:rsidRPr="0049469C">
        <w:rPr>
          <w:rFonts w:ascii="Times New Roman" w:eastAsia="Times New Roman" w:hAnsi="Times New Roman" w:cs="Times New Roman"/>
          <w:color w:val="333333"/>
          <w:sz w:val="28"/>
          <w:szCs w:val="28"/>
          <w:lang w:eastAsia="ru-RU"/>
        </w:rPr>
        <w:t>Кьюриосити</w:t>
      </w:r>
      <w:proofErr w:type="spellEnd"/>
      <w:r w:rsidRPr="0049469C">
        <w:rPr>
          <w:rFonts w:ascii="Times New Roman" w:eastAsia="Times New Roman" w:hAnsi="Times New Roman" w:cs="Times New Roman"/>
          <w:color w:val="333333"/>
          <w:sz w:val="28"/>
          <w:szCs w:val="28"/>
          <w:lang w:eastAsia="ru-RU"/>
        </w:rPr>
        <w:t xml:space="preserve">» запрограммирован каждый год петь себе песню </w:t>
      </w:r>
      <w:proofErr w:type="spellStart"/>
      <w:r w:rsidRPr="0049469C">
        <w:rPr>
          <w:rFonts w:ascii="Times New Roman" w:eastAsia="Times New Roman" w:hAnsi="Times New Roman" w:cs="Times New Roman"/>
          <w:color w:val="333333"/>
          <w:sz w:val="28"/>
          <w:szCs w:val="28"/>
          <w:lang w:eastAsia="ru-RU"/>
        </w:rPr>
        <w:t>Happy</w:t>
      </w:r>
      <w:proofErr w:type="spellEnd"/>
      <w:r w:rsidRPr="0049469C">
        <w:rPr>
          <w:rFonts w:ascii="Times New Roman" w:eastAsia="Times New Roman" w:hAnsi="Times New Roman" w:cs="Times New Roman"/>
          <w:color w:val="333333"/>
          <w:sz w:val="28"/>
          <w:szCs w:val="28"/>
          <w:lang w:eastAsia="ru-RU"/>
        </w:rPr>
        <w:t xml:space="preserve"> </w:t>
      </w:r>
      <w:proofErr w:type="spellStart"/>
      <w:r w:rsidRPr="0049469C">
        <w:rPr>
          <w:rFonts w:ascii="Times New Roman" w:eastAsia="Times New Roman" w:hAnsi="Times New Roman" w:cs="Times New Roman"/>
          <w:color w:val="333333"/>
          <w:sz w:val="28"/>
          <w:szCs w:val="28"/>
          <w:lang w:eastAsia="ru-RU"/>
        </w:rPr>
        <w:t>Birthday</w:t>
      </w:r>
      <w:proofErr w:type="spellEnd"/>
      <w:r w:rsidRPr="0049469C">
        <w:rPr>
          <w:rFonts w:ascii="Times New Roman" w:eastAsia="Times New Roman" w:hAnsi="Times New Roman" w:cs="Times New Roman"/>
          <w:color w:val="333333"/>
          <w:sz w:val="28"/>
          <w:szCs w:val="28"/>
          <w:lang w:eastAsia="ru-RU"/>
        </w:rPr>
        <w:t>.</w:t>
      </w:r>
    </w:p>
    <w:p w:rsidR="0049469C" w:rsidRDefault="0049469C" w:rsidP="0049469C">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4065270" cy="2759867"/>
            <wp:effectExtent l="0" t="0" r="0" b="2540"/>
            <wp:docPr id="18" name="Рисунок 18" descr="https://ribalych.ru/wp-content/uploads/2015/04/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ibalych.ru/wp-content/uploads/2015/04/61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9457" cy="2769499"/>
                    </a:xfrm>
                    <a:prstGeom prst="rect">
                      <a:avLst/>
                    </a:prstGeom>
                    <a:noFill/>
                    <a:ln>
                      <a:noFill/>
                    </a:ln>
                  </pic:spPr>
                </pic:pic>
              </a:graphicData>
            </a:graphic>
          </wp:inline>
        </w:drawing>
      </w:r>
    </w:p>
    <w:p w:rsidR="0049469C" w:rsidRDefault="0049469C" w:rsidP="0049469C">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rStyle w:val="a3"/>
          <w:rFonts w:ascii="Arial" w:hAnsi="Arial" w:cs="Arial"/>
          <w:color w:val="000000"/>
          <w:sz w:val="26"/>
          <w:szCs w:val="26"/>
        </w:rPr>
        <w:lastRenderedPageBreak/>
        <w:t>Марс</w:t>
      </w:r>
      <w:r w:rsidRPr="0049469C">
        <w:rPr>
          <w:rFonts w:ascii="Times New Roman" w:eastAsia="Times New Roman" w:hAnsi="Times New Roman" w:cs="Times New Roman"/>
          <w:b/>
          <w:bCs/>
          <w:color w:val="333333"/>
          <w:sz w:val="28"/>
          <w:szCs w:val="28"/>
          <w:lang w:eastAsia="ru-RU"/>
        </w:rPr>
        <w:t>-экспресс</w:t>
      </w:r>
    </w:p>
    <w:p w:rsidR="0049469C" w:rsidRPr="0049469C" w:rsidRDefault="0049469C" w:rsidP="0049469C">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49469C">
        <w:rPr>
          <w:rFonts w:ascii="Times New Roman" w:eastAsia="Times New Roman" w:hAnsi="Times New Roman" w:cs="Times New Roman"/>
          <w:color w:val="333333"/>
          <w:sz w:val="28"/>
          <w:szCs w:val="28"/>
          <w:lang w:eastAsia="ru-RU"/>
        </w:rPr>
        <w:t>«Марс-экспресс» — автоматическая межпланетная станция Европейского космического агентства, предназначенная для изучения Марса. Космический аппарат состоял из орбитальной станции — искусственного спутника Марса и спускаемого аппарата с автоматической марсианской станцией «Бигль-2».</w:t>
      </w:r>
    </w:p>
    <w:p w:rsidR="0049469C" w:rsidRDefault="00920D5E" w:rsidP="0049469C">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5347335" cy="5347335"/>
            <wp:effectExtent l="0" t="0" r="5715" b="5715"/>
            <wp:docPr id="19" name="Рисунок 19" descr="https://ribalych.ru/wp-content/uploads/2015/04/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ibalych.ru/wp-content/uploads/2015/04/61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335" cy="5347335"/>
                    </a:xfrm>
                    <a:prstGeom prst="rect">
                      <a:avLst/>
                    </a:prstGeom>
                    <a:noFill/>
                    <a:ln>
                      <a:noFill/>
                    </a:ln>
                  </pic:spPr>
                </pic:pic>
              </a:graphicData>
            </a:graphic>
          </wp:inline>
        </w:drawing>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color w:val="333333"/>
          <w:sz w:val="28"/>
          <w:szCs w:val="28"/>
          <w:lang w:eastAsia="ru-RU"/>
        </w:rPr>
        <w:t xml:space="preserve">2 июня 2003 «Марс-экспресс» стартовал на космодроме «Байконур» с помощью ракеты-носителя «Союз-ФГ» с разгонным блоком «Фрегат». Благодаря снимкам </w:t>
      </w:r>
      <w:proofErr w:type="spellStart"/>
      <w:r w:rsidRPr="00920D5E">
        <w:rPr>
          <w:rFonts w:ascii="Times New Roman" w:eastAsia="Times New Roman" w:hAnsi="Times New Roman" w:cs="Times New Roman"/>
          <w:color w:val="333333"/>
          <w:sz w:val="28"/>
          <w:szCs w:val="28"/>
          <w:lang w:eastAsia="ru-RU"/>
        </w:rPr>
        <w:t>косморобота</w:t>
      </w:r>
      <w:proofErr w:type="spellEnd"/>
      <w:r w:rsidRPr="00920D5E">
        <w:rPr>
          <w:rFonts w:ascii="Times New Roman" w:eastAsia="Times New Roman" w:hAnsi="Times New Roman" w:cs="Times New Roman"/>
          <w:color w:val="333333"/>
          <w:sz w:val="28"/>
          <w:szCs w:val="28"/>
          <w:lang w:eastAsia="ru-RU"/>
        </w:rPr>
        <w:t xml:space="preserve"> учёные смогли сконструировать и представить трёхмерные модели марсианских ландшафтов.</w:t>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extent cx="5445424" cy="3848100"/>
            <wp:effectExtent l="0" t="0" r="3175" b="0"/>
            <wp:docPr id="20" name="Рисунок 20" descr="https://ribalych.ru/wp-content/uploads/2015/04/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ibalych.ru/wp-content/uploads/2015/04/61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6250" cy="3855750"/>
                    </a:xfrm>
                    <a:prstGeom prst="rect">
                      <a:avLst/>
                    </a:prstGeom>
                    <a:noFill/>
                    <a:ln>
                      <a:noFill/>
                    </a:ln>
                  </pic:spPr>
                </pic:pic>
              </a:graphicData>
            </a:graphic>
          </wp:inline>
        </w:drawing>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
    <w:p w:rsidR="00920D5E" w:rsidRP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b/>
          <w:bCs/>
          <w:color w:val="333333"/>
          <w:sz w:val="28"/>
          <w:szCs w:val="28"/>
          <w:lang w:eastAsia="ru-RU"/>
        </w:rPr>
        <w:t>Робонавт-2</w:t>
      </w:r>
    </w:p>
    <w:p w:rsidR="00920D5E" w:rsidRP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color w:val="333333"/>
          <w:sz w:val="28"/>
          <w:szCs w:val="28"/>
          <w:lang w:eastAsia="ru-RU"/>
        </w:rPr>
        <w:t xml:space="preserve">Робонавт-2 — робот, живущий на МКС. Он представляет собой безногую (до 2014 года) человекоподобную фигуру, голова которой выкрашена золотой краской, а торс — белой. На руках у </w:t>
      </w:r>
      <w:proofErr w:type="spellStart"/>
      <w:r w:rsidRPr="00920D5E">
        <w:rPr>
          <w:rFonts w:ascii="Times New Roman" w:eastAsia="Times New Roman" w:hAnsi="Times New Roman" w:cs="Times New Roman"/>
          <w:color w:val="333333"/>
          <w:sz w:val="28"/>
          <w:szCs w:val="28"/>
          <w:lang w:eastAsia="ru-RU"/>
        </w:rPr>
        <w:t>робонавта</w:t>
      </w:r>
      <w:proofErr w:type="spellEnd"/>
      <w:r w:rsidRPr="00920D5E">
        <w:rPr>
          <w:rFonts w:ascii="Times New Roman" w:eastAsia="Times New Roman" w:hAnsi="Times New Roman" w:cs="Times New Roman"/>
          <w:color w:val="333333"/>
          <w:sz w:val="28"/>
          <w:szCs w:val="28"/>
          <w:lang w:eastAsia="ru-RU"/>
        </w:rPr>
        <w:t xml:space="preserve"> по пять пальцев с суставами наподобие человеческих. Машина умеет писать, захватывать и складывать предметы, держать тяжёлые вещи, например, гантель весом 9 кг. Робот пока не имеет нижней половины тела.</w:t>
      </w:r>
    </w:p>
    <w:p w:rsidR="00920D5E" w:rsidRDefault="00920D5E" w:rsidP="00920D5E">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4479263" cy="2981198"/>
            <wp:effectExtent l="0" t="0" r="0" b="0"/>
            <wp:docPr id="21" name="Рисунок 21" descr="https://ribalych.ru/wp-content/uploads/2015/04/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ibalych.ru/wp-content/uploads/2015/04/61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7253" cy="2993171"/>
                    </a:xfrm>
                    <a:prstGeom prst="rect">
                      <a:avLst/>
                    </a:prstGeom>
                    <a:noFill/>
                    <a:ln>
                      <a:noFill/>
                    </a:ln>
                  </pic:spPr>
                </pic:pic>
              </a:graphicData>
            </a:graphic>
          </wp:inline>
        </w:drawing>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color w:val="333333"/>
          <w:sz w:val="28"/>
          <w:szCs w:val="28"/>
          <w:lang w:eastAsia="ru-RU"/>
        </w:rPr>
        <w:lastRenderedPageBreak/>
        <w:t>В шлем R2 вмонтированы четыре видеокамеры, благодаря им робот не только ориентируется в пространстве, но и транслирует с них сигналы на мониторы диспетчеров. Также в шлеме находится и инфракрасная камера. Общее число датчиков и сенсоров — более 350. Дальнейшее развитие проекта «</w:t>
      </w:r>
      <w:proofErr w:type="spellStart"/>
      <w:r w:rsidRPr="00920D5E">
        <w:rPr>
          <w:rFonts w:ascii="Times New Roman" w:eastAsia="Times New Roman" w:hAnsi="Times New Roman" w:cs="Times New Roman"/>
          <w:color w:val="333333"/>
          <w:sz w:val="28"/>
          <w:szCs w:val="28"/>
          <w:lang w:eastAsia="ru-RU"/>
        </w:rPr>
        <w:t>Робонавт</w:t>
      </w:r>
      <w:proofErr w:type="spellEnd"/>
      <w:r w:rsidRPr="00920D5E">
        <w:rPr>
          <w:rFonts w:ascii="Times New Roman" w:eastAsia="Times New Roman" w:hAnsi="Times New Roman" w:cs="Times New Roman"/>
          <w:color w:val="333333"/>
          <w:sz w:val="28"/>
          <w:szCs w:val="28"/>
          <w:lang w:eastAsia="ru-RU"/>
        </w:rPr>
        <w:t>» предусматривает высадку робота на поверхность Луны. С помощью него учёные будут удалённо «ходить» по поверхности, изучать лунный грунт, настраивать оборудования.</w:t>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5565775" cy="4452620"/>
            <wp:effectExtent l="0" t="0" r="0" b="5080"/>
            <wp:docPr id="22" name="Рисунок 22" descr="https://ribalych.ru/wp-content/uploads/2015/04/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ibalych.ru/wp-content/uploads/2015/04/614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6341" cy="4453073"/>
                    </a:xfrm>
                    <a:prstGeom prst="rect">
                      <a:avLst/>
                    </a:prstGeom>
                    <a:noFill/>
                    <a:ln>
                      <a:noFill/>
                    </a:ln>
                  </pic:spPr>
                </pic:pic>
              </a:graphicData>
            </a:graphic>
          </wp:inline>
        </w:drawing>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color w:val="333333"/>
          <w:sz w:val="28"/>
          <w:szCs w:val="28"/>
          <w:lang w:eastAsia="ru-RU"/>
        </w:rPr>
        <w:t>После того, как к роботу-</w:t>
      </w:r>
      <w:proofErr w:type="spellStart"/>
      <w:r w:rsidRPr="00920D5E">
        <w:rPr>
          <w:rFonts w:ascii="Times New Roman" w:eastAsia="Times New Roman" w:hAnsi="Times New Roman" w:cs="Times New Roman"/>
          <w:color w:val="333333"/>
          <w:sz w:val="28"/>
          <w:szCs w:val="28"/>
          <w:lang w:eastAsia="ru-RU"/>
        </w:rPr>
        <w:t>гумоноиду</w:t>
      </w:r>
      <w:proofErr w:type="spellEnd"/>
      <w:r w:rsidRPr="00920D5E">
        <w:rPr>
          <w:rFonts w:ascii="Times New Roman" w:eastAsia="Times New Roman" w:hAnsi="Times New Roman" w:cs="Times New Roman"/>
          <w:color w:val="333333"/>
          <w:sz w:val="28"/>
          <w:szCs w:val="28"/>
          <w:lang w:eastAsia="ru-RU"/>
        </w:rPr>
        <w:t xml:space="preserve"> подсоединили ноги в 2014 году, его общий рост составил 2.7 метров. Каждая нога робота имеет семь соединений.</w:t>
      </w:r>
    </w:p>
    <w:p w:rsidR="00920D5E" w:rsidRDefault="00920D5E" w:rsidP="00920D5E">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3695442" cy="1901099"/>
            <wp:effectExtent l="0" t="0" r="635" b="4445"/>
            <wp:docPr id="23" name="Рисунок 23" descr="https://ribalych.ru/wp-content/uploads/2015/04/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ibalych.ru/wp-content/uploads/2015/04/61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2979" cy="1910121"/>
                    </a:xfrm>
                    <a:prstGeom prst="rect">
                      <a:avLst/>
                    </a:prstGeom>
                    <a:noFill/>
                    <a:ln>
                      <a:noFill/>
                    </a:ln>
                  </pic:spPr>
                </pic:pic>
              </a:graphicData>
            </a:graphic>
          </wp:inline>
        </w:drawing>
      </w:r>
    </w:p>
    <w:p w:rsidR="00920D5E" w:rsidRDefault="00920D5E" w:rsidP="00920D5E">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color w:val="333333"/>
          <w:sz w:val="28"/>
          <w:szCs w:val="28"/>
          <w:lang w:eastAsia="ru-RU"/>
        </w:rPr>
        <w:lastRenderedPageBreak/>
        <w:t xml:space="preserve">Автоматическая межпланетная станция </w:t>
      </w:r>
      <w:proofErr w:type="spellStart"/>
      <w:r w:rsidRPr="00920D5E">
        <w:rPr>
          <w:rFonts w:ascii="Times New Roman" w:eastAsia="Times New Roman" w:hAnsi="Times New Roman" w:cs="Times New Roman"/>
          <w:color w:val="333333"/>
          <w:sz w:val="28"/>
          <w:szCs w:val="28"/>
          <w:lang w:eastAsia="ru-RU"/>
        </w:rPr>
        <w:t>Dawn</w:t>
      </w:r>
      <w:proofErr w:type="spellEnd"/>
      <w:r w:rsidRPr="00920D5E">
        <w:rPr>
          <w:rFonts w:ascii="Times New Roman" w:eastAsia="Times New Roman" w:hAnsi="Times New Roman" w:cs="Times New Roman"/>
          <w:color w:val="333333"/>
          <w:sz w:val="28"/>
          <w:szCs w:val="28"/>
          <w:lang w:eastAsia="ru-RU"/>
        </w:rPr>
        <w:t xml:space="preserve"> (рус. Рассвет) была запущена НАСА 27 сентября 2007 года для исследования астероида Весты и карликовой планеты Цереры. К Церере аппарат «</w:t>
      </w:r>
      <w:proofErr w:type="spellStart"/>
      <w:r w:rsidRPr="00920D5E">
        <w:rPr>
          <w:rFonts w:ascii="Times New Roman" w:eastAsia="Times New Roman" w:hAnsi="Times New Roman" w:cs="Times New Roman"/>
          <w:color w:val="333333"/>
          <w:sz w:val="28"/>
          <w:szCs w:val="28"/>
          <w:lang w:eastAsia="ru-RU"/>
        </w:rPr>
        <w:t>Dawn</w:t>
      </w:r>
      <w:proofErr w:type="spellEnd"/>
      <w:r w:rsidRPr="00920D5E">
        <w:rPr>
          <w:rFonts w:ascii="Times New Roman" w:eastAsia="Times New Roman" w:hAnsi="Times New Roman" w:cs="Times New Roman"/>
          <w:color w:val="333333"/>
          <w:sz w:val="28"/>
          <w:szCs w:val="28"/>
          <w:lang w:eastAsia="ru-RU"/>
        </w:rPr>
        <w:t>» приблизился 6 марта 2015 года. «Он должен проработать на орбите Цереры до июля 2015 года.</w:t>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5594985" cy="3729990"/>
            <wp:effectExtent l="0" t="0" r="5715" b="3810"/>
            <wp:docPr id="24" name="Рисунок 24" descr="https://ribalych.ru/wp-content/uploads/2015/04/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ibalych.ru/wp-content/uploads/2015/04/616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5618" cy="3730412"/>
                    </a:xfrm>
                    <a:prstGeom prst="rect">
                      <a:avLst/>
                    </a:prstGeom>
                    <a:noFill/>
                    <a:ln>
                      <a:noFill/>
                    </a:ln>
                  </pic:spPr>
                </pic:pic>
              </a:graphicData>
            </a:graphic>
          </wp:inline>
        </w:drawing>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b/>
          <w:bCs/>
          <w:color w:val="333333"/>
          <w:sz w:val="28"/>
          <w:szCs w:val="28"/>
          <w:lang w:eastAsia="ru-RU"/>
        </w:rPr>
      </w:pPr>
    </w:p>
    <w:p w:rsidR="00920D5E" w:rsidRP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b/>
          <w:bCs/>
          <w:color w:val="333333"/>
          <w:sz w:val="28"/>
          <w:szCs w:val="28"/>
          <w:lang w:eastAsia="ru-RU"/>
        </w:rPr>
        <w:t xml:space="preserve">Робот </w:t>
      </w:r>
      <w:proofErr w:type="spellStart"/>
      <w:r w:rsidRPr="00920D5E">
        <w:rPr>
          <w:rFonts w:ascii="Times New Roman" w:eastAsia="Times New Roman" w:hAnsi="Times New Roman" w:cs="Times New Roman"/>
          <w:b/>
          <w:bCs/>
          <w:color w:val="333333"/>
          <w:sz w:val="28"/>
          <w:szCs w:val="28"/>
          <w:lang w:eastAsia="ru-RU"/>
        </w:rPr>
        <w:t>Декстр</w:t>
      </w:r>
      <w:proofErr w:type="spellEnd"/>
    </w:p>
    <w:p w:rsidR="00920D5E" w:rsidRP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color w:val="333333"/>
          <w:sz w:val="28"/>
          <w:szCs w:val="28"/>
          <w:lang w:eastAsia="ru-RU"/>
        </w:rPr>
        <w:t xml:space="preserve">Это второй робот на МКС. </w:t>
      </w:r>
      <w:proofErr w:type="spellStart"/>
      <w:r w:rsidRPr="00920D5E">
        <w:rPr>
          <w:rFonts w:ascii="Times New Roman" w:eastAsia="Times New Roman" w:hAnsi="Times New Roman" w:cs="Times New Roman"/>
          <w:color w:val="333333"/>
          <w:sz w:val="28"/>
          <w:szCs w:val="28"/>
          <w:lang w:eastAsia="ru-RU"/>
        </w:rPr>
        <w:t>Декстр</w:t>
      </w:r>
      <w:proofErr w:type="spellEnd"/>
      <w:r w:rsidRPr="00920D5E">
        <w:rPr>
          <w:rFonts w:ascii="Times New Roman" w:eastAsia="Times New Roman" w:hAnsi="Times New Roman" w:cs="Times New Roman"/>
          <w:color w:val="333333"/>
          <w:sz w:val="28"/>
          <w:szCs w:val="28"/>
          <w:lang w:eastAsia="ru-RU"/>
        </w:rPr>
        <w:t xml:space="preserve"> (также известный как «гибкий манипулятор специального назначения») — двурукий манипулятор, являющийся частью мобильной обслуживающей системы Канадарм2 на МКС. Его целью является расширение функциональности этой системы, позволяющей выполнять действия за бортом станции без необходимости выхода в открытый в космос.</w:t>
      </w:r>
    </w:p>
    <w:p w:rsidR="00920D5E" w:rsidRDefault="00920D5E" w:rsidP="00920D5E">
      <w:pPr>
        <w:shd w:val="clear" w:color="auto" w:fill="FDFDFD"/>
        <w:spacing w:after="150" w:line="360" w:lineRule="auto"/>
        <w:ind w:firstLine="709"/>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2943511" cy="1949259"/>
            <wp:effectExtent l="0" t="0" r="0" b="0"/>
            <wp:docPr id="25" name="Рисунок 25" descr="https://ribalych.ru/wp-content/uploads/2015/04/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ibalych.ru/wp-content/uploads/2015/04/61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4779" cy="1963343"/>
                    </a:xfrm>
                    <a:prstGeom prst="rect">
                      <a:avLst/>
                    </a:prstGeom>
                    <a:noFill/>
                    <a:ln>
                      <a:noFill/>
                    </a:ln>
                  </pic:spPr>
                </pic:pic>
              </a:graphicData>
            </a:graphic>
          </wp:inline>
        </w:drawing>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920D5E">
        <w:rPr>
          <w:rFonts w:ascii="Times New Roman" w:eastAsia="Times New Roman" w:hAnsi="Times New Roman" w:cs="Times New Roman"/>
          <w:color w:val="333333"/>
          <w:sz w:val="28"/>
          <w:szCs w:val="28"/>
          <w:lang w:eastAsia="ru-RU"/>
        </w:rPr>
        <w:lastRenderedPageBreak/>
        <w:t>Декстр</w:t>
      </w:r>
      <w:proofErr w:type="spellEnd"/>
      <w:r w:rsidRPr="00920D5E">
        <w:rPr>
          <w:rFonts w:ascii="Times New Roman" w:eastAsia="Times New Roman" w:hAnsi="Times New Roman" w:cs="Times New Roman"/>
          <w:color w:val="333333"/>
          <w:sz w:val="28"/>
          <w:szCs w:val="28"/>
          <w:lang w:eastAsia="ru-RU"/>
        </w:rPr>
        <w:t xml:space="preserve"> является вкладом Канады в проект МКС. Название «</w:t>
      </w:r>
      <w:proofErr w:type="spellStart"/>
      <w:r w:rsidRPr="00920D5E">
        <w:rPr>
          <w:rFonts w:ascii="Times New Roman" w:eastAsia="Times New Roman" w:hAnsi="Times New Roman" w:cs="Times New Roman"/>
          <w:color w:val="333333"/>
          <w:sz w:val="28"/>
          <w:szCs w:val="28"/>
          <w:lang w:eastAsia="ru-RU"/>
        </w:rPr>
        <w:t>Декстр</w:t>
      </w:r>
      <w:proofErr w:type="spellEnd"/>
      <w:r w:rsidRPr="00920D5E">
        <w:rPr>
          <w:rFonts w:ascii="Times New Roman" w:eastAsia="Times New Roman" w:hAnsi="Times New Roman" w:cs="Times New Roman"/>
          <w:color w:val="333333"/>
          <w:sz w:val="28"/>
          <w:szCs w:val="28"/>
          <w:lang w:eastAsia="ru-RU"/>
        </w:rPr>
        <w:t xml:space="preserve">» происходит не от имени главного героя одноименного сериала, а от английского слова </w:t>
      </w:r>
      <w:proofErr w:type="spellStart"/>
      <w:r w:rsidRPr="00920D5E">
        <w:rPr>
          <w:rFonts w:ascii="Times New Roman" w:eastAsia="Times New Roman" w:hAnsi="Times New Roman" w:cs="Times New Roman"/>
          <w:color w:val="333333"/>
          <w:sz w:val="28"/>
          <w:szCs w:val="28"/>
          <w:lang w:eastAsia="ru-RU"/>
        </w:rPr>
        <w:t>dexterity</w:t>
      </w:r>
      <w:proofErr w:type="spellEnd"/>
      <w:r w:rsidRPr="00920D5E">
        <w:rPr>
          <w:rFonts w:ascii="Times New Roman" w:eastAsia="Times New Roman" w:hAnsi="Times New Roman" w:cs="Times New Roman"/>
          <w:color w:val="333333"/>
          <w:sz w:val="28"/>
          <w:szCs w:val="28"/>
          <w:lang w:eastAsia="ru-RU"/>
        </w:rPr>
        <w:t xml:space="preserve"> — гибкость, ловкость, проворство. Также его часто называют «</w:t>
      </w:r>
      <w:proofErr w:type="spellStart"/>
      <w:r w:rsidRPr="00920D5E">
        <w:rPr>
          <w:rFonts w:ascii="Times New Roman" w:eastAsia="Times New Roman" w:hAnsi="Times New Roman" w:cs="Times New Roman"/>
          <w:color w:val="333333"/>
          <w:sz w:val="28"/>
          <w:szCs w:val="28"/>
          <w:lang w:eastAsia="ru-RU"/>
        </w:rPr>
        <w:t>Canada</w:t>
      </w:r>
      <w:proofErr w:type="spellEnd"/>
      <w:r w:rsidRPr="00920D5E">
        <w:rPr>
          <w:rFonts w:ascii="Times New Roman" w:eastAsia="Times New Roman" w:hAnsi="Times New Roman" w:cs="Times New Roman"/>
          <w:color w:val="333333"/>
          <w:sz w:val="28"/>
          <w:szCs w:val="28"/>
          <w:lang w:eastAsia="ru-RU"/>
        </w:rPr>
        <w:t xml:space="preserve"> </w:t>
      </w:r>
      <w:proofErr w:type="spellStart"/>
      <w:r w:rsidRPr="00920D5E">
        <w:rPr>
          <w:rFonts w:ascii="Times New Roman" w:eastAsia="Times New Roman" w:hAnsi="Times New Roman" w:cs="Times New Roman"/>
          <w:color w:val="333333"/>
          <w:sz w:val="28"/>
          <w:szCs w:val="28"/>
          <w:lang w:eastAsia="ru-RU"/>
        </w:rPr>
        <w:t>hand</w:t>
      </w:r>
      <w:proofErr w:type="spellEnd"/>
      <w:r w:rsidRPr="00920D5E">
        <w:rPr>
          <w:rFonts w:ascii="Times New Roman" w:eastAsia="Times New Roman" w:hAnsi="Times New Roman" w:cs="Times New Roman"/>
          <w:color w:val="333333"/>
          <w:sz w:val="28"/>
          <w:szCs w:val="28"/>
          <w:lang w:eastAsia="ru-RU"/>
        </w:rPr>
        <w:t>» («Канадская рука»).</w:t>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5432190" cy="3597317"/>
            <wp:effectExtent l="0" t="0" r="0" b="3175"/>
            <wp:docPr id="26" name="Рисунок 26" descr="https://ribalych.ru/wp-content/uploads/2015/0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ibalych.ru/wp-content/uploads/2015/04/61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8671" cy="3601609"/>
                    </a:xfrm>
                    <a:prstGeom prst="rect">
                      <a:avLst/>
                    </a:prstGeom>
                    <a:noFill/>
                    <a:ln>
                      <a:noFill/>
                    </a:ln>
                  </pic:spPr>
                </pic:pic>
              </a:graphicData>
            </a:graphic>
          </wp:inline>
        </w:drawing>
      </w:r>
    </w:p>
    <w:p w:rsidR="003D42F4" w:rsidRDefault="003D42F4"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
    <w:p w:rsidR="003D42F4" w:rsidRPr="003D42F4" w:rsidRDefault="003D42F4" w:rsidP="003D42F4">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roofErr w:type="spellStart"/>
      <w:r w:rsidRPr="003D42F4">
        <w:rPr>
          <w:rFonts w:ascii="Times New Roman" w:eastAsia="Times New Roman" w:hAnsi="Times New Roman" w:cs="Times New Roman"/>
          <w:b/>
          <w:bCs/>
          <w:color w:val="333333"/>
          <w:sz w:val="28"/>
          <w:szCs w:val="28"/>
          <w:lang w:eastAsia="ru-RU"/>
        </w:rPr>
        <w:t>Марсоход</w:t>
      </w:r>
      <w:proofErr w:type="spellEnd"/>
      <w:r w:rsidRPr="003D42F4">
        <w:rPr>
          <w:rFonts w:ascii="Times New Roman" w:eastAsia="Times New Roman" w:hAnsi="Times New Roman" w:cs="Times New Roman"/>
          <w:b/>
          <w:bCs/>
          <w:color w:val="333333"/>
          <w:sz w:val="28"/>
          <w:szCs w:val="28"/>
          <w:lang w:eastAsia="ru-RU"/>
        </w:rPr>
        <w:t xml:space="preserve"> «</w:t>
      </w:r>
      <w:proofErr w:type="spellStart"/>
      <w:r w:rsidRPr="003D42F4">
        <w:rPr>
          <w:rFonts w:ascii="Times New Roman" w:eastAsia="Times New Roman" w:hAnsi="Times New Roman" w:cs="Times New Roman"/>
          <w:b/>
          <w:bCs/>
          <w:color w:val="333333"/>
          <w:sz w:val="28"/>
          <w:szCs w:val="28"/>
          <w:lang w:eastAsia="ru-RU"/>
        </w:rPr>
        <w:t>Оппортьюнити</w:t>
      </w:r>
      <w:proofErr w:type="spellEnd"/>
      <w:r w:rsidRPr="003D42F4">
        <w:rPr>
          <w:rFonts w:ascii="Times New Roman" w:eastAsia="Times New Roman" w:hAnsi="Times New Roman" w:cs="Times New Roman"/>
          <w:b/>
          <w:bCs/>
          <w:color w:val="333333"/>
          <w:sz w:val="28"/>
          <w:szCs w:val="28"/>
          <w:lang w:eastAsia="ru-RU"/>
        </w:rPr>
        <w:t>»</w:t>
      </w:r>
    </w:p>
    <w:p w:rsidR="003D42F4" w:rsidRPr="003D42F4" w:rsidRDefault="003D42F4" w:rsidP="003D42F4">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3D42F4">
        <w:rPr>
          <w:rFonts w:ascii="Times New Roman" w:eastAsia="Times New Roman" w:hAnsi="Times New Roman" w:cs="Times New Roman"/>
          <w:color w:val="333333"/>
          <w:sz w:val="28"/>
          <w:szCs w:val="28"/>
          <w:lang w:eastAsia="ru-RU"/>
        </w:rPr>
        <w:t xml:space="preserve">Это второй </w:t>
      </w:r>
      <w:proofErr w:type="spellStart"/>
      <w:r w:rsidRPr="003D42F4">
        <w:rPr>
          <w:rFonts w:ascii="Times New Roman" w:eastAsia="Times New Roman" w:hAnsi="Times New Roman" w:cs="Times New Roman"/>
          <w:color w:val="333333"/>
          <w:sz w:val="28"/>
          <w:szCs w:val="28"/>
          <w:lang w:eastAsia="ru-RU"/>
        </w:rPr>
        <w:t>марсоход</w:t>
      </w:r>
      <w:proofErr w:type="spellEnd"/>
      <w:r w:rsidRPr="003D42F4">
        <w:rPr>
          <w:rFonts w:ascii="Times New Roman" w:eastAsia="Times New Roman" w:hAnsi="Times New Roman" w:cs="Times New Roman"/>
          <w:color w:val="333333"/>
          <w:sz w:val="28"/>
          <w:szCs w:val="28"/>
          <w:lang w:eastAsia="ru-RU"/>
        </w:rPr>
        <w:t xml:space="preserve"> космического агентства НАСА (</w:t>
      </w:r>
      <w:proofErr w:type="spellStart"/>
      <w:r w:rsidRPr="003D42F4">
        <w:rPr>
          <w:rFonts w:ascii="Times New Roman" w:eastAsia="Times New Roman" w:hAnsi="Times New Roman" w:cs="Times New Roman"/>
          <w:color w:val="333333"/>
          <w:sz w:val="28"/>
          <w:szCs w:val="28"/>
          <w:lang w:eastAsia="ru-RU"/>
        </w:rPr>
        <w:t>Curiosity</w:t>
      </w:r>
      <w:proofErr w:type="spellEnd"/>
      <w:r w:rsidRPr="003D42F4">
        <w:rPr>
          <w:rFonts w:ascii="Times New Roman" w:eastAsia="Times New Roman" w:hAnsi="Times New Roman" w:cs="Times New Roman"/>
          <w:color w:val="333333"/>
          <w:sz w:val="28"/>
          <w:szCs w:val="28"/>
          <w:lang w:eastAsia="ru-RU"/>
        </w:rPr>
        <w:t xml:space="preserve"> — третий). Был выведен с помощью ракеты-носителя Дельта-2 7 июля 2003 года. На поверхность Марса опустился 25 января 2004 года тремя неделями позже первого </w:t>
      </w:r>
      <w:proofErr w:type="spellStart"/>
      <w:r w:rsidRPr="003D42F4">
        <w:rPr>
          <w:rFonts w:ascii="Times New Roman" w:eastAsia="Times New Roman" w:hAnsi="Times New Roman" w:cs="Times New Roman"/>
          <w:color w:val="333333"/>
          <w:sz w:val="28"/>
          <w:szCs w:val="28"/>
          <w:lang w:eastAsia="ru-RU"/>
        </w:rPr>
        <w:t>марсохода</w:t>
      </w:r>
      <w:proofErr w:type="spellEnd"/>
      <w:r w:rsidRPr="003D42F4">
        <w:rPr>
          <w:rFonts w:ascii="Times New Roman" w:eastAsia="Times New Roman" w:hAnsi="Times New Roman" w:cs="Times New Roman"/>
          <w:color w:val="333333"/>
          <w:sz w:val="28"/>
          <w:szCs w:val="28"/>
          <w:lang w:eastAsia="ru-RU"/>
        </w:rPr>
        <w:t xml:space="preserve"> Спирит. Основной задачей миссии было изучение осадочных пород, которые, как предполагалось, должны были образоваться в кратерах (Гусева, Эребус), где когда-то могло находиться озеро, море или целый океан.</w:t>
      </w:r>
    </w:p>
    <w:p w:rsidR="00920D5E" w:rsidRDefault="003D42F4"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extent cx="5651717" cy="3686175"/>
            <wp:effectExtent l="0" t="0" r="6350" b="0"/>
            <wp:docPr id="27" name="Рисунок 27" descr="https://ribalych.ru/wp-content/uploads/2015/04/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ibalych.ru/wp-content/uploads/2015/04/619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5845" cy="3695389"/>
                    </a:xfrm>
                    <a:prstGeom prst="rect">
                      <a:avLst/>
                    </a:prstGeom>
                    <a:noFill/>
                    <a:ln>
                      <a:noFill/>
                    </a:ln>
                  </pic:spPr>
                </pic:pic>
              </a:graphicData>
            </a:graphic>
          </wp:inline>
        </w:drawing>
      </w:r>
    </w:p>
    <w:p w:rsidR="003D42F4" w:rsidRDefault="003D42F4"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3D42F4">
        <w:rPr>
          <w:rFonts w:ascii="Times New Roman" w:eastAsia="Times New Roman" w:hAnsi="Times New Roman" w:cs="Times New Roman"/>
          <w:color w:val="333333"/>
          <w:sz w:val="28"/>
          <w:szCs w:val="28"/>
          <w:lang w:eastAsia="ru-RU"/>
        </w:rPr>
        <w:t xml:space="preserve">В конце апреля 2010 года продолжительность миссии достигла 2246 </w:t>
      </w:r>
      <w:proofErr w:type="spellStart"/>
      <w:r w:rsidRPr="003D42F4">
        <w:rPr>
          <w:rFonts w:ascii="Times New Roman" w:eastAsia="Times New Roman" w:hAnsi="Times New Roman" w:cs="Times New Roman"/>
          <w:color w:val="333333"/>
          <w:sz w:val="28"/>
          <w:szCs w:val="28"/>
          <w:lang w:eastAsia="ru-RU"/>
        </w:rPr>
        <w:t>сол</w:t>
      </w:r>
      <w:proofErr w:type="spellEnd"/>
      <w:r w:rsidRPr="003D42F4">
        <w:rPr>
          <w:rFonts w:ascii="Times New Roman" w:eastAsia="Times New Roman" w:hAnsi="Times New Roman" w:cs="Times New Roman"/>
          <w:color w:val="333333"/>
          <w:sz w:val="28"/>
          <w:szCs w:val="28"/>
          <w:lang w:eastAsia="ru-RU"/>
        </w:rPr>
        <w:t xml:space="preserve">, что сделало её самой длительной среди аппаратов, работавших на поверхности «красной планеты». На сегодняшний день </w:t>
      </w:r>
      <w:proofErr w:type="spellStart"/>
      <w:r w:rsidRPr="003D42F4">
        <w:rPr>
          <w:rFonts w:ascii="Times New Roman" w:eastAsia="Times New Roman" w:hAnsi="Times New Roman" w:cs="Times New Roman"/>
          <w:color w:val="333333"/>
          <w:sz w:val="28"/>
          <w:szCs w:val="28"/>
          <w:lang w:eastAsia="ru-RU"/>
        </w:rPr>
        <w:t>Оппортьюнити</w:t>
      </w:r>
      <w:proofErr w:type="spellEnd"/>
      <w:r w:rsidRPr="003D42F4">
        <w:rPr>
          <w:rFonts w:ascii="Times New Roman" w:eastAsia="Times New Roman" w:hAnsi="Times New Roman" w:cs="Times New Roman"/>
          <w:color w:val="333333"/>
          <w:sz w:val="28"/>
          <w:szCs w:val="28"/>
          <w:lang w:eastAsia="ru-RU"/>
        </w:rPr>
        <w:t xml:space="preserve"> продолжает эффективно функционировать, уже более чем в 40 раз превысив запланированный срок в 90 </w:t>
      </w:r>
      <w:proofErr w:type="spellStart"/>
      <w:r w:rsidRPr="003D42F4">
        <w:rPr>
          <w:rFonts w:ascii="Times New Roman" w:eastAsia="Times New Roman" w:hAnsi="Times New Roman" w:cs="Times New Roman"/>
          <w:color w:val="333333"/>
          <w:sz w:val="28"/>
          <w:szCs w:val="28"/>
          <w:lang w:eastAsia="ru-RU"/>
        </w:rPr>
        <w:t>сол</w:t>
      </w:r>
      <w:proofErr w:type="spellEnd"/>
      <w:r w:rsidRPr="003D42F4">
        <w:rPr>
          <w:rFonts w:ascii="Times New Roman" w:eastAsia="Times New Roman" w:hAnsi="Times New Roman" w:cs="Times New Roman"/>
          <w:color w:val="333333"/>
          <w:sz w:val="28"/>
          <w:szCs w:val="28"/>
          <w:lang w:eastAsia="ru-RU"/>
        </w:rPr>
        <w:t xml:space="preserve">. За неоценимый вклад </w:t>
      </w:r>
      <w:proofErr w:type="spellStart"/>
      <w:r w:rsidRPr="003D42F4">
        <w:rPr>
          <w:rFonts w:ascii="Times New Roman" w:eastAsia="Times New Roman" w:hAnsi="Times New Roman" w:cs="Times New Roman"/>
          <w:color w:val="333333"/>
          <w:sz w:val="28"/>
          <w:szCs w:val="28"/>
          <w:lang w:eastAsia="ru-RU"/>
        </w:rPr>
        <w:t>Оппортьюнити</w:t>
      </w:r>
      <w:proofErr w:type="spellEnd"/>
      <w:r w:rsidRPr="003D42F4">
        <w:rPr>
          <w:rFonts w:ascii="Times New Roman" w:eastAsia="Times New Roman" w:hAnsi="Times New Roman" w:cs="Times New Roman"/>
          <w:color w:val="333333"/>
          <w:sz w:val="28"/>
          <w:szCs w:val="28"/>
          <w:lang w:eastAsia="ru-RU"/>
        </w:rPr>
        <w:t xml:space="preserve"> в изучение Марса, в его честь был назван астероид 39382.</w:t>
      </w:r>
    </w:p>
    <w:p w:rsidR="003D42F4" w:rsidRDefault="003D42F4"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extent cx="5404031" cy="5061776"/>
            <wp:effectExtent l="0" t="0" r="6350" b="5715"/>
            <wp:docPr id="28" name="Рисунок 28" descr="https://ribalych.ru/wp-content/uploads/2015/04/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ibalych.ru/wp-content/uploads/2015/04/62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1900" cy="5069146"/>
                    </a:xfrm>
                    <a:prstGeom prst="rect">
                      <a:avLst/>
                    </a:prstGeom>
                    <a:noFill/>
                    <a:ln>
                      <a:noFill/>
                    </a:ln>
                  </pic:spPr>
                </pic:pic>
              </a:graphicData>
            </a:graphic>
          </wp:inline>
        </w:drawing>
      </w:r>
    </w:p>
    <w:p w:rsidR="00920D5E" w:rsidRDefault="00920D5E" w:rsidP="00920D5E">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p>
    <w:p w:rsidR="00404AFB" w:rsidRPr="00920D5E" w:rsidRDefault="001703C9" w:rsidP="001703C9">
      <w:pPr>
        <w:shd w:val="clear" w:color="auto" w:fill="FDFDFD"/>
        <w:spacing w:after="150" w:line="360" w:lineRule="auto"/>
        <w:ind w:firstLine="709"/>
        <w:jc w:val="both"/>
        <w:rPr>
          <w:rFonts w:ascii="Times New Roman" w:eastAsia="Times New Roman" w:hAnsi="Times New Roman" w:cs="Times New Roman"/>
          <w:color w:val="333333"/>
          <w:sz w:val="28"/>
          <w:szCs w:val="28"/>
          <w:lang w:eastAsia="ru-RU"/>
        </w:rPr>
      </w:pPr>
      <w:r w:rsidRPr="00920D5E">
        <w:rPr>
          <w:rFonts w:ascii="Times New Roman" w:eastAsia="Times New Roman" w:hAnsi="Times New Roman" w:cs="Times New Roman"/>
          <w:color w:val="333333"/>
          <w:sz w:val="28"/>
          <w:szCs w:val="28"/>
          <w:lang w:eastAsia="ru-RU"/>
        </w:rPr>
        <w:t>Задание:</w:t>
      </w:r>
      <w:r>
        <w:rPr>
          <w:rFonts w:ascii="Times New Roman" w:eastAsia="Times New Roman" w:hAnsi="Times New Roman" w:cs="Times New Roman"/>
          <w:color w:val="333333"/>
          <w:sz w:val="28"/>
          <w:szCs w:val="28"/>
          <w:lang w:eastAsia="ru-RU"/>
        </w:rPr>
        <w:t xml:space="preserve"> П</w:t>
      </w:r>
      <w:r w:rsidR="0034639B">
        <w:rPr>
          <w:rFonts w:ascii="Times New Roman" w:eastAsia="Times New Roman" w:hAnsi="Times New Roman" w:cs="Times New Roman"/>
          <w:color w:val="333333"/>
          <w:sz w:val="28"/>
          <w:szCs w:val="28"/>
          <w:lang w:eastAsia="ru-RU"/>
        </w:rPr>
        <w:t>резентация на тему:</w:t>
      </w:r>
      <w:r>
        <w:rPr>
          <w:rFonts w:ascii="Times New Roman" w:eastAsia="Times New Roman" w:hAnsi="Times New Roman" w:cs="Times New Roman"/>
          <w:color w:val="333333"/>
          <w:sz w:val="28"/>
          <w:szCs w:val="28"/>
          <w:lang w:eastAsia="ru-RU"/>
        </w:rPr>
        <w:t xml:space="preserve"> </w:t>
      </w:r>
      <w:r w:rsidR="0034639B">
        <w:rPr>
          <w:rFonts w:ascii="Times New Roman" w:eastAsia="Times New Roman" w:hAnsi="Times New Roman" w:cs="Times New Roman"/>
          <w:color w:val="333333"/>
          <w:sz w:val="28"/>
          <w:szCs w:val="28"/>
          <w:lang w:eastAsia="ru-RU"/>
        </w:rPr>
        <w:t>«</w:t>
      </w:r>
      <w:r w:rsidR="003D42F4">
        <w:rPr>
          <w:rFonts w:ascii="Times New Roman" w:eastAsia="Times New Roman" w:hAnsi="Times New Roman" w:cs="Times New Roman"/>
          <w:color w:val="333333"/>
          <w:sz w:val="28"/>
          <w:szCs w:val="28"/>
          <w:lang w:eastAsia="ru-RU"/>
        </w:rPr>
        <w:t>Какие вы еще знаете роботы или манипуляторы, которые используются в космической отрасли?</w:t>
      </w:r>
      <w:bookmarkStart w:id="0" w:name="_GoBack"/>
      <w:bookmarkEnd w:id="0"/>
      <w:r w:rsidR="0034639B">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w:t>
      </w:r>
    </w:p>
    <w:sectPr w:rsidR="00404AFB" w:rsidRPr="00920D5E" w:rsidSect="0063464D">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FB"/>
    <w:rsid w:val="00067F75"/>
    <w:rsid w:val="001703C9"/>
    <w:rsid w:val="0034639B"/>
    <w:rsid w:val="003D42F4"/>
    <w:rsid w:val="00404AFB"/>
    <w:rsid w:val="0049469C"/>
    <w:rsid w:val="007149BE"/>
    <w:rsid w:val="00920D5E"/>
    <w:rsid w:val="00CA3D3C"/>
    <w:rsid w:val="00D03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43DAA"/>
  <w15:chartTrackingRefBased/>
  <w15:docId w15:val="{0A134588-BF4F-4134-9277-D8D834DD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AFB"/>
  </w:style>
  <w:style w:type="paragraph" w:styleId="1">
    <w:name w:val="heading 1"/>
    <w:basedOn w:val="a"/>
    <w:link w:val="10"/>
    <w:uiPriority w:val="9"/>
    <w:qFormat/>
    <w:rsid w:val="00404A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4AFB"/>
    <w:rPr>
      <w:rFonts w:ascii="Times New Roman" w:eastAsia="Times New Roman" w:hAnsi="Times New Roman" w:cs="Times New Roman"/>
      <w:b/>
      <w:bCs/>
      <w:kern w:val="36"/>
      <w:sz w:val="48"/>
      <w:szCs w:val="48"/>
      <w:lang w:eastAsia="ru-RU"/>
    </w:rPr>
  </w:style>
  <w:style w:type="paragraph" w:customStyle="1" w:styleId="paragraph">
    <w:name w:val="paragraph"/>
    <w:basedOn w:val="a"/>
    <w:rsid w:val="00CA3D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CA3D3C"/>
    <w:rPr>
      <w:b/>
      <w:bCs/>
    </w:rPr>
  </w:style>
  <w:style w:type="character" w:styleId="a4">
    <w:name w:val="Hyperlink"/>
    <w:basedOn w:val="a0"/>
    <w:uiPriority w:val="99"/>
    <w:semiHidden/>
    <w:unhideWhenUsed/>
    <w:rsid w:val="004946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959751">
      <w:bodyDiv w:val="1"/>
      <w:marLeft w:val="0"/>
      <w:marRight w:val="0"/>
      <w:marTop w:val="0"/>
      <w:marBottom w:val="0"/>
      <w:divBdr>
        <w:top w:val="none" w:sz="0" w:space="0" w:color="auto"/>
        <w:left w:val="none" w:sz="0" w:space="0" w:color="auto"/>
        <w:bottom w:val="none" w:sz="0" w:space="0" w:color="auto"/>
        <w:right w:val="none" w:sz="0" w:space="0" w:color="auto"/>
      </w:divBdr>
    </w:div>
    <w:div w:id="361906774">
      <w:bodyDiv w:val="1"/>
      <w:marLeft w:val="0"/>
      <w:marRight w:val="0"/>
      <w:marTop w:val="0"/>
      <w:marBottom w:val="0"/>
      <w:divBdr>
        <w:top w:val="none" w:sz="0" w:space="0" w:color="auto"/>
        <w:left w:val="none" w:sz="0" w:space="0" w:color="auto"/>
        <w:bottom w:val="none" w:sz="0" w:space="0" w:color="auto"/>
        <w:right w:val="none" w:sz="0" w:space="0" w:color="auto"/>
      </w:divBdr>
    </w:div>
    <w:div w:id="669917213">
      <w:bodyDiv w:val="1"/>
      <w:marLeft w:val="0"/>
      <w:marRight w:val="0"/>
      <w:marTop w:val="0"/>
      <w:marBottom w:val="0"/>
      <w:divBdr>
        <w:top w:val="none" w:sz="0" w:space="0" w:color="auto"/>
        <w:left w:val="none" w:sz="0" w:space="0" w:color="auto"/>
        <w:bottom w:val="none" w:sz="0" w:space="0" w:color="auto"/>
        <w:right w:val="none" w:sz="0" w:space="0" w:color="auto"/>
      </w:divBdr>
    </w:div>
    <w:div w:id="873031684">
      <w:bodyDiv w:val="1"/>
      <w:marLeft w:val="0"/>
      <w:marRight w:val="0"/>
      <w:marTop w:val="0"/>
      <w:marBottom w:val="0"/>
      <w:divBdr>
        <w:top w:val="none" w:sz="0" w:space="0" w:color="auto"/>
        <w:left w:val="none" w:sz="0" w:space="0" w:color="auto"/>
        <w:bottom w:val="none" w:sz="0" w:space="0" w:color="auto"/>
        <w:right w:val="none" w:sz="0" w:space="0" w:color="auto"/>
      </w:divBdr>
    </w:div>
    <w:div w:id="987827745">
      <w:bodyDiv w:val="1"/>
      <w:marLeft w:val="0"/>
      <w:marRight w:val="0"/>
      <w:marTop w:val="0"/>
      <w:marBottom w:val="0"/>
      <w:divBdr>
        <w:top w:val="none" w:sz="0" w:space="0" w:color="auto"/>
        <w:left w:val="none" w:sz="0" w:space="0" w:color="auto"/>
        <w:bottom w:val="none" w:sz="0" w:space="0" w:color="auto"/>
        <w:right w:val="none" w:sz="0" w:space="0" w:color="auto"/>
      </w:divBdr>
    </w:div>
    <w:div w:id="1073622175">
      <w:bodyDiv w:val="1"/>
      <w:marLeft w:val="0"/>
      <w:marRight w:val="0"/>
      <w:marTop w:val="0"/>
      <w:marBottom w:val="0"/>
      <w:divBdr>
        <w:top w:val="none" w:sz="0" w:space="0" w:color="auto"/>
        <w:left w:val="none" w:sz="0" w:space="0" w:color="auto"/>
        <w:bottom w:val="none" w:sz="0" w:space="0" w:color="auto"/>
        <w:right w:val="none" w:sz="0" w:space="0" w:color="auto"/>
      </w:divBdr>
    </w:div>
    <w:div w:id="1175456138">
      <w:bodyDiv w:val="1"/>
      <w:marLeft w:val="0"/>
      <w:marRight w:val="0"/>
      <w:marTop w:val="0"/>
      <w:marBottom w:val="0"/>
      <w:divBdr>
        <w:top w:val="none" w:sz="0" w:space="0" w:color="auto"/>
        <w:left w:val="none" w:sz="0" w:space="0" w:color="auto"/>
        <w:bottom w:val="none" w:sz="0" w:space="0" w:color="auto"/>
        <w:right w:val="none" w:sz="0" w:space="0" w:color="auto"/>
      </w:divBdr>
    </w:div>
    <w:div w:id="1274942770">
      <w:bodyDiv w:val="1"/>
      <w:marLeft w:val="0"/>
      <w:marRight w:val="0"/>
      <w:marTop w:val="0"/>
      <w:marBottom w:val="0"/>
      <w:divBdr>
        <w:top w:val="none" w:sz="0" w:space="0" w:color="auto"/>
        <w:left w:val="none" w:sz="0" w:space="0" w:color="auto"/>
        <w:bottom w:val="none" w:sz="0" w:space="0" w:color="auto"/>
        <w:right w:val="none" w:sz="0" w:space="0" w:color="auto"/>
      </w:divBdr>
    </w:div>
    <w:div w:id="1489900259">
      <w:bodyDiv w:val="1"/>
      <w:marLeft w:val="0"/>
      <w:marRight w:val="0"/>
      <w:marTop w:val="0"/>
      <w:marBottom w:val="0"/>
      <w:divBdr>
        <w:top w:val="none" w:sz="0" w:space="0" w:color="auto"/>
        <w:left w:val="none" w:sz="0" w:space="0" w:color="auto"/>
        <w:bottom w:val="none" w:sz="0" w:space="0" w:color="auto"/>
        <w:right w:val="none" w:sz="0" w:space="0" w:color="auto"/>
      </w:divBdr>
    </w:div>
    <w:div w:id="1609309430">
      <w:bodyDiv w:val="1"/>
      <w:marLeft w:val="0"/>
      <w:marRight w:val="0"/>
      <w:marTop w:val="0"/>
      <w:marBottom w:val="0"/>
      <w:divBdr>
        <w:top w:val="none" w:sz="0" w:space="0" w:color="auto"/>
        <w:left w:val="none" w:sz="0" w:space="0" w:color="auto"/>
        <w:bottom w:val="none" w:sz="0" w:space="0" w:color="auto"/>
        <w:right w:val="none" w:sz="0" w:space="0" w:color="auto"/>
      </w:divBdr>
    </w:div>
    <w:div w:id="1778213897">
      <w:bodyDiv w:val="1"/>
      <w:marLeft w:val="0"/>
      <w:marRight w:val="0"/>
      <w:marTop w:val="0"/>
      <w:marBottom w:val="0"/>
      <w:divBdr>
        <w:top w:val="none" w:sz="0" w:space="0" w:color="auto"/>
        <w:left w:val="none" w:sz="0" w:space="0" w:color="auto"/>
        <w:bottom w:val="none" w:sz="0" w:space="0" w:color="auto"/>
        <w:right w:val="none" w:sz="0" w:space="0" w:color="auto"/>
      </w:divBdr>
    </w:div>
    <w:div w:id="1896239323">
      <w:bodyDiv w:val="1"/>
      <w:marLeft w:val="0"/>
      <w:marRight w:val="0"/>
      <w:marTop w:val="0"/>
      <w:marBottom w:val="0"/>
      <w:divBdr>
        <w:top w:val="none" w:sz="0" w:space="0" w:color="auto"/>
        <w:left w:val="none" w:sz="0" w:space="0" w:color="auto"/>
        <w:bottom w:val="none" w:sz="0" w:space="0" w:color="auto"/>
        <w:right w:val="none" w:sz="0" w:space="0" w:color="auto"/>
      </w:divBdr>
    </w:div>
    <w:div w:id="2052148593">
      <w:bodyDiv w:val="1"/>
      <w:marLeft w:val="0"/>
      <w:marRight w:val="0"/>
      <w:marTop w:val="0"/>
      <w:marBottom w:val="0"/>
      <w:divBdr>
        <w:top w:val="none" w:sz="0" w:space="0" w:color="auto"/>
        <w:left w:val="none" w:sz="0" w:space="0" w:color="auto"/>
        <w:bottom w:val="none" w:sz="0" w:space="0" w:color="auto"/>
        <w:right w:val="none" w:sz="0" w:space="0" w:color="auto"/>
      </w:divBdr>
    </w:div>
    <w:div w:id="210641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yandex.ru/turbo?parent-reqid=1586679659386827-351442849374537087600332-production-app-host-sas-web-yp-134&amp;utm_source=turbo_turbo&amp;text=http%3A//ribalych.ru/2014/03/07/nastoyashhaya-kosmicheskaya-fantastika/" TargetMode="External"/><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ribalych.ru/wp-content/uploads/2015/04/6048.jpg" TargetMode="External"/><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15</Pages>
  <Words>1261</Words>
  <Characters>7192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5</cp:revision>
  <dcterms:created xsi:type="dcterms:W3CDTF">2020-04-04T09:44:00Z</dcterms:created>
  <dcterms:modified xsi:type="dcterms:W3CDTF">2020-04-12T08:38:00Z</dcterms:modified>
</cp:coreProperties>
</file>